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2A6D4" w14:textId="77777777" w:rsidR="009B1419" w:rsidRPr="007936F1" w:rsidRDefault="009B1419" w:rsidP="00DB6E5B">
      <w:pPr>
        <w:spacing w:line="240" w:lineRule="auto"/>
        <w:rPr>
          <w:b/>
          <w:bCs/>
          <w:sz w:val="22"/>
          <w:szCs w:val="22"/>
        </w:rPr>
      </w:pPr>
    </w:p>
    <w:p w14:paraId="0BB6D182" w14:textId="77777777" w:rsidR="00F70B9B" w:rsidRPr="007936F1" w:rsidRDefault="00193E7B">
      <w:pPr>
        <w:spacing w:line="240" w:lineRule="auto"/>
        <w:jc w:val="center"/>
        <w:rPr>
          <w:b/>
          <w:bCs/>
          <w:sz w:val="22"/>
          <w:szCs w:val="22"/>
        </w:rPr>
      </w:pPr>
      <w:r w:rsidRPr="007936F1">
        <w:rPr>
          <w:b/>
          <w:bCs/>
          <w:sz w:val="22"/>
          <w:szCs w:val="22"/>
        </w:rPr>
        <w:t xml:space="preserve">Hertoginnedal 2023 - </w:t>
      </w:r>
      <w:r w:rsidR="00047D7C" w:rsidRPr="007936F1">
        <w:rPr>
          <w:b/>
          <w:bCs/>
          <w:sz w:val="22"/>
          <w:szCs w:val="22"/>
        </w:rPr>
        <w:t xml:space="preserve">bilaterale </w:t>
      </w:r>
      <w:r w:rsidR="00554A71" w:rsidRPr="007936F1">
        <w:rPr>
          <w:b/>
          <w:bCs/>
          <w:sz w:val="22"/>
          <w:szCs w:val="22"/>
        </w:rPr>
        <w:t xml:space="preserve">Frans-Belgische </w:t>
      </w:r>
      <w:r w:rsidR="00047D7C" w:rsidRPr="007936F1">
        <w:rPr>
          <w:b/>
          <w:bCs/>
          <w:sz w:val="22"/>
          <w:szCs w:val="22"/>
        </w:rPr>
        <w:t xml:space="preserve">samenwerking </w:t>
      </w:r>
      <w:r w:rsidR="000E7DFD" w:rsidRPr="007936F1">
        <w:rPr>
          <w:b/>
          <w:bCs/>
          <w:sz w:val="22"/>
          <w:szCs w:val="22"/>
        </w:rPr>
        <w:t>inzake</w:t>
      </w:r>
      <w:r w:rsidR="00047D7C" w:rsidRPr="007936F1">
        <w:rPr>
          <w:b/>
          <w:bCs/>
          <w:sz w:val="22"/>
          <w:szCs w:val="22"/>
        </w:rPr>
        <w:t xml:space="preserve"> veiligheid en terrorismebestrijding</w:t>
      </w:r>
    </w:p>
    <w:p w14:paraId="7F902E6E" w14:textId="77777777" w:rsidR="00F70B9B" w:rsidRPr="007936F1" w:rsidRDefault="00047D7C">
      <w:pPr>
        <w:jc w:val="center"/>
        <w:rPr>
          <w:sz w:val="22"/>
          <w:szCs w:val="22"/>
        </w:rPr>
      </w:pPr>
      <w:r w:rsidRPr="007936F1">
        <w:rPr>
          <w:sz w:val="22"/>
          <w:szCs w:val="22"/>
        </w:rPr>
        <w:t>Gezamenlijke verklaring</w:t>
      </w:r>
    </w:p>
    <w:p w14:paraId="595239BB" w14:textId="77777777" w:rsidR="00554A71" w:rsidRPr="007936F1" w:rsidRDefault="00554A71" w:rsidP="000D5445">
      <w:pPr>
        <w:pStyle w:val="Lijstalinea"/>
        <w:spacing w:line="276" w:lineRule="auto"/>
        <w:rPr>
          <w:sz w:val="22"/>
          <w:szCs w:val="22"/>
          <w:u w:val="single"/>
        </w:rPr>
      </w:pPr>
    </w:p>
    <w:p w14:paraId="427D99DE" w14:textId="77777777" w:rsidR="00F70B9B" w:rsidRPr="007936F1" w:rsidRDefault="00193E7B">
      <w:pPr>
        <w:pStyle w:val="Lijstalinea"/>
        <w:numPr>
          <w:ilvl w:val="0"/>
          <w:numId w:val="10"/>
        </w:numPr>
        <w:spacing w:line="276" w:lineRule="auto"/>
        <w:rPr>
          <w:sz w:val="22"/>
          <w:szCs w:val="22"/>
        </w:rPr>
      </w:pPr>
      <w:r w:rsidRPr="007936F1">
        <w:rPr>
          <w:sz w:val="22"/>
          <w:szCs w:val="22"/>
        </w:rPr>
        <w:t>Context</w:t>
      </w:r>
    </w:p>
    <w:p w14:paraId="6784B8CE" w14:textId="033974FC" w:rsidR="00F70B9B" w:rsidRPr="007936F1" w:rsidRDefault="00193E7B">
      <w:pPr>
        <w:spacing w:line="276" w:lineRule="auto"/>
        <w:jc w:val="both"/>
        <w:rPr>
          <w:rFonts w:eastAsia="Times New Roman"/>
          <w:sz w:val="22"/>
          <w:szCs w:val="22"/>
          <w:lang w:eastAsia="nl-NL"/>
        </w:rPr>
      </w:pPr>
      <w:r w:rsidRPr="007936F1">
        <w:rPr>
          <w:rFonts w:eastAsia="Times New Roman"/>
          <w:sz w:val="22"/>
          <w:szCs w:val="22"/>
          <w:lang w:eastAsia="nl-NL"/>
        </w:rPr>
        <w:t xml:space="preserve">De bilaterale samenwerking </w:t>
      </w:r>
      <w:r w:rsidR="00A73008" w:rsidRPr="007936F1">
        <w:rPr>
          <w:rFonts w:eastAsia="Times New Roman"/>
          <w:sz w:val="22"/>
          <w:szCs w:val="22"/>
          <w:lang w:eastAsia="nl-NL"/>
        </w:rPr>
        <w:t xml:space="preserve">tussen Frankrijk en België </w:t>
      </w:r>
      <w:r w:rsidR="000E7DFD" w:rsidRPr="007936F1">
        <w:rPr>
          <w:rFonts w:eastAsia="Times New Roman"/>
          <w:sz w:val="22"/>
          <w:szCs w:val="22"/>
          <w:lang w:eastAsia="nl-NL"/>
        </w:rPr>
        <w:t>op het gebied van</w:t>
      </w:r>
      <w:r w:rsidR="00A73008" w:rsidRPr="007936F1">
        <w:rPr>
          <w:rFonts w:eastAsia="Times New Roman"/>
          <w:sz w:val="22"/>
          <w:szCs w:val="22"/>
          <w:lang w:eastAsia="nl-NL"/>
        </w:rPr>
        <w:t xml:space="preserve"> veiligheid en terrorismebestrijding </w:t>
      </w:r>
      <w:r w:rsidR="008A6354" w:rsidRPr="007936F1">
        <w:rPr>
          <w:rFonts w:eastAsia="Times New Roman"/>
          <w:sz w:val="22"/>
          <w:szCs w:val="22"/>
          <w:lang w:eastAsia="nl-NL"/>
        </w:rPr>
        <w:t xml:space="preserve">is </w:t>
      </w:r>
      <w:r w:rsidR="00A73008" w:rsidRPr="007936F1">
        <w:rPr>
          <w:rFonts w:eastAsia="Times New Roman"/>
          <w:sz w:val="22"/>
          <w:szCs w:val="22"/>
          <w:lang w:eastAsia="nl-NL"/>
        </w:rPr>
        <w:t xml:space="preserve">versterkt </w:t>
      </w:r>
      <w:r w:rsidR="00590280" w:rsidRPr="007936F1">
        <w:rPr>
          <w:rFonts w:eastAsia="Times New Roman"/>
          <w:sz w:val="22"/>
          <w:szCs w:val="22"/>
          <w:lang w:eastAsia="nl-NL"/>
        </w:rPr>
        <w:t xml:space="preserve">na de terroristische aanslagen in beide landen in 2015 en 2016. </w:t>
      </w:r>
      <w:r w:rsidR="000E7E6F" w:rsidRPr="007936F1">
        <w:rPr>
          <w:rFonts w:eastAsia="Times New Roman"/>
          <w:sz w:val="22"/>
          <w:szCs w:val="22"/>
          <w:lang w:eastAsia="nl-NL"/>
        </w:rPr>
        <w:t xml:space="preserve">In februari 2016, juni 2018 en november </w:t>
      </w:r>
      <w:r w:rsidR="00213BDE" w:rsidRPr="007936F1">
        <w:rPr>
          <w:rFonts w:eastAsia="Times New Roman"/>
          <w:sz w:val="22"/>
          <w:szCs w:val="22"/>
          <w:lang w:eastAsia="nl-NL"/>
        </w:rPr>
        <w:t xml:space="preserve">2021 hebben de </w:t>
      </w:r>
      <w:r w:rsidR="000E7DFD" w:rsidRPr="007936F1">
        <w:rPr>
          <w:rFonts w:eastAsia="Times New Roman"/>
          <w:sz w:val="22"/>
          <w:szCs w:val="22"/>
          <w:lang w:eastAsia="nl-NL"/>
        </w:rPr>
        <w:t xml:space="preserve">twee regeringen zogenaamde </w:t>
      </w:r>
      <w:r w:rsidR="000E7E6F" w:rsidRPr="007936F1">
        <w:rPr>
          <w:rFonts w:eastAsia="Times New Roman"/>
          <w:sz w:val="22"/>
          <w:szCs w:val="22"/>
          <w:lang w:eastAsia="nl-NL"/>
        </w:rPr>
        <w:t>"</w:t>
      </w:r>
      <w:r w:rsidR="00F72AD1" w:rsidRPr="007936F1">
        <w:rPr>
          <w:rFonts w:eastAsia="Times New Roman"/>
          <w:sz w:val="22"/>
          <w:szCs w:val="22"/>
          <w:lang w:eastAsia="nl-NL"/>
        </w:rPr>
        <w:t>Hertoginnedal</w:t>
      </w:r>
      <w:r w:rsidR="000E7E6F" w:rsidRPr="007936F1">
        <w:rPr>
          <w:rFonts w:eastAsia="Times New Roman"/>
          <w:sz w:val="22"/>
          <w:szCs w:val="22"/>
          <w:lang w:eastAsia="nl-NL"/>
        </w:rPr>
        <w:t xml:space="preserve">"-vergaderingen gehouden. </w:t>
      </w:r>
    </w:p>
    <w:p w14:paraId="69B2AAE6" w14:textId="341918CA" w:rsidR="00F70B9B" w:rsidRPr="007936F1" w:rsidRDefault="00F246B4">
      <w:pPr>
        <w:spacing w:line="276" w:lineRule="auto"/>
        <w:jc w:val="both"/>
        <w:rPr>
          <w:rFonts w:eastAsia="Times New Roman"/>
          <w:sz w:val="22"/>
          <w:szCs w:val="22"/>
          <w:lang w:eastAsia="nl-NL"/>
        </w:rPr>
      </w:pPr>
      <w:r w:rsidRPr="007936F1">
        <w:rPr>
          <w:rFonts w:eastAsia="Times New Roman"/>
          <w:sz w:val="22"/>
          <w:szCs w:val="22"/>
          <w:lang w:eastAsia="nl-NL"/>
        </w:rPr>
        <w:t xml:space="preserve">Op </w:t>
      </w:r>
      <w:r w:rsidR="00606B35" w:rsidRPr="007936F1">
        <w:rPr>
          <w:rFonts w:eastAsia="Times New Roman"/>
          <w:sz w:val="22"/>
          <w:szCs w:val="22"/>
          <w:lang w:eastAsia="nl-NL"/>
        </w:rPr>
        <w:t xml:space="preserve">5 mei </w:t>
      </w:r>
      <w:r w:rsidRPr="007936F1">
        <w:rPr>
          <w:rFonts w:eastAsia="Times New Roman"/>
          <w:sz w:val="22"/>
          <w:szCs w:val="22"/>
          <w:lang w:eastAsia="nl-NL"/>
        </w:rPr>
        <w:t xml:space="preserve">2023 heeft in Parijs </w:t>
      </w:r>
      <w:r w:rsidR="00193E7B" w:rsidRPr="007936F1">
        <w:rPr>
          <w:rFonts w:eastAsia="Times New Roman"/>
          <w:sz w:val="22"/>
          <w:szCs w:val="22"/>
          <w:lang w:eastAsia="nl-NL"/>
        </w:rPr>
        <w:t xml:space="preserve">een </w:t>
      </w:r>
      <w:r w:rsidR="00047D7C" w:rsidRPr="007936F1">
        <w:rPr>
          <w:rFonts w:eastAsia="Times New Roman"/>
          <w:sz w:val="22"/>
          <w:szCs w:val="22"/>
          <w:lang w:eastAsia="nl-NL"/>
        </w:rPr>
        <w:t xml:space="preserve">vierde bilaterale </w:t>
      </w:r>
      <w:r w:rsidR="00612330" w:rsidRPr="007936F1">
        <w:rPr>
          <w:rFonts w:eastAsia="Times New Roman"/>
          <w:sz w:val="22"/>
          <w:szCs w:val="22"/>
          <w:lang w:eastAsia="nl-NL"/>
        </w:rPr>
        <w:t>"</w:t>
      </w:r>
      <w:bookmarkStart w:id="0" w:name="_Hlk134191838"/>
      <w:r w:rsidR="00047D7C" w:rsidRPr="007936F1">
        <w:rPr>
          <w:rFonts w:eastAsia="Times New Roman"/>
          <w:sz w:val="22"/>
          <w:szCs w:val="22"/>
          <w:lang w:eastAsia="nl-NL"/>
        </w:rPr>
        <w:t>Hertoginnedal</w:t>
      </w:r>
      <w:bookmarkEnd w:id="0"/>
      <w:r w:rsidR="00612330" w:rsidRPr="007936F1">
        <w:rPr>
          <w:rFonts w:eastAsia="Times New Roman"/>
          <w:sz w:val="22"/>
          <w:szCs w:val="22"/>
          <w:lang w:eastAsia="nl-NL"/>
        </w:rPr>
        <w:t>"</w:t>
      </w:r>
      <w:r w:rsidR="00F72AD1" w:rsidRPr="007936F1">
        <w:rPr>
          <w:rFonts w:eastAsia="Times New Roman"/>
          <w:sz w:val="22"/>
          <w:szCs w:val="22"/>
          <w:lang w:eastAsia="nl-NL"/>
        </w:rPr>
        <w:t>-vergadering</w:t>
      </w:r>
      <w:r w:rsidR="00612330" w:rsidRPr="007936F1">
        <w:rPr>
          <w:rFonts w:eastAsia="Times New Roman"/>
          <w:sz w:val="22"/>
          <w:szCs w:val="22"/>
          <w:lang w:eastAsia="nl-NL"/>
        </w:rPr>
        <w:t xml:space="preserve"> </w:t>
      </w:r>
      <w:r w:rsidR="00FB1427" w:rsidRPr="007936F1">
        <w:rPr>
          <w:rFonts w:eastAsia="Times New Roman"/>
          <w:sz w:val="22"/>
          <w:szCs w:val="22"/>
          <w:lang w:eastAsia="nl-NL"/>
        </w:rPr>
        <w:t xml:space="preserve">plaatsgevonden </w:t>
      </w:r>
      <w:r w:rsidR="00F72AD1" w:rsidRPr="007936F1">
        <w:rPr>
          <w:rFonts w:eastAsia="Times New Roman"/>
          <w:sz w:val="22"/>
          <w:szCs w:val="22"/>
          <w:lang w:eastAsia="nl-NL"/>
        </w:rPr>
        <w:t>tussen</w:t>
      </w:r>
      <w:r w:rsidR="00FB1427" w:rsidRPr="007936F1">
        <w:rPr>
          <w:rFonts w:eastAsia="Times New Roman"/>
          <w:sz w:val="22"/>
          <w:szCs w:val="22"/>
          <w:lang w:eastAsia="nl-NL"/>
        </w:rPr>
        <w:t xml:space="preserve"> </w:t>
      </w:r>
      <w:r w:rsidRPr="007936F1">
        <w:rPr>
          <w:rFonts w:eastAsia="Times New Roman"/>
          <w:sz w:val="22"/>
          <w:szCs w:val="22"/>
          <w:lang w:eastAsia="nl-NL"/>
        </w:rPr>
        <w:t xml:space="preserve">de eerste ministers van de Franse Republiek en </w:t>
      </w:r>
      <w:r w:rsidR="00193E7B" w:rsidRPr="007936F1">
        <w:rPr>
          <w:rFonts w:eastAsia="Times New Roman"/>
          <w:sz w:val="22"/>
          <w:szCs w:val="22"/>
          <w:lang w:eastAsia="nl-NL"/>
        </w:rPr>
        <w:t xml:space="preserve">het </w:t>
      </w:r>
      <w:r w:rsidRPr="007936F1">
        <w:rPr>
          <w:rFonts w:eastAsia="Times New Roman"/>
          <w:sz w:val="22"/>
          <w:szCs w:val="22"/>
          <w:lang w:eastAsia="nl-NL"/>
        </w:rPr>
        <w:t xml:space="preserve">Koninkrijk België. De eerste ministers </w:t>
      </w:r>
      <w:r w:rsidR="00FB1427" w:rsidRPr="007936F1">
        <w:rPr>
          <w:rFonts w:eastAsia="Times New Roman"/>
          <w:sz w:val="22"/>
          <w:szCs w:val="22"/>
          <w:lang w:eastAsia="nl-NL"/>
        </w:rPr>
        <w:t xml:space="preserve">werden </w:t>
      </w:r>
      <w:r w:rsidRPr="007936F1">
        <w:rPr>
          <w:rFonts w:eastAsia="Times New Roman"/>
          <w:sz w:val="22"/>
          <w:szCs w:val="22"/>
          <w:lang w:eastAsia="nl-NL"/>
        </w:rPr>
        <w:t xml:space="preserve">vergezeld door de ministers van </w:t>
      </w:r>
      <w:r w:rsidR="001922EE" w:rsidRPr="007936F1">
        <w:rPr>
          <w:rFonts w:eastAsia="Times New Roman"/>
          <w:sz w:val="22"/>
          <w:szCs w:val="22"/>
          <w:lang w:eastAsia="nl-NL"/>
        </w:rPr>
        <w:t xml:space="preserve">Buitenlandse </w:t>
      </w:r>
      <w:r w:rsidRPr="007936F1">
        <w:rPr>
          <w:rFonts w:eastAsia="Times New Roman"/>
          <w:sz w:val="22"/>
          <w:szCs w:val="22"/>
          <w:lang w:eastAsia="nl-NL"/>
        </w:rPr>
        <w:t>Zaken</w:t>
      </w:r>
      <w:r w:rsidR="001922EE" w:rsidRPr="007936F1">
        <w:rPr>
          <w:rFonts w:eastAsia="Times New Roman"/>
          <w:sz w:val="22"/>
          <w:szCs w:val="22"/>
          <w:lang w:eastAsia="nl-NL"/>
        </w:rPr>
        <w:t xml:space="preserve">, Europese Zaken, </w:t>
      </w:r>
      <w:r w:rsidR="00FB1427" w:rsidRPr="007936F1">
        <w:rPr>
          <w:rFonts w:eastAsia="Times New Roman"/>
          <w:sz w:val="22"/>
          <w:szCs w:val="22"/>
          <w:lang w:eastAsia="nl-NL"/>
        </w:rPr>
        <w:t xml:space="preserve">Justitie, </w:t>
      </w:r>
      <w:r w:rsidR="001922EE" w:rsidRPr="007936F1">
        <w:rPr>
          <w:rFonts w:eastAsia="Times New Roman"/>
          <w:sz w:val="22"/>
          <w:szCs w:val="22"/>
          <w:lang w:eastAsia="nl-NL"/>
        </w:rPr>
        <w:t xml:space="preserve">Binnenlandse Zaken </w:t>
      </w:r>
      <w:r w:rsidR="00606B35" w:rsidRPr="007936F1">
        <w:rPr>
          <w:rFonts w:eastAsia="Times New Roman"/>
          <w:sz w:val="22"/>
          <w:szCs w:val="22"/>
          <w:lang w:eastAsia="nl-NL"/>
        </w:rPr>
        <w:t xml:space="preserve">en </w:t>
      </w:r>
      <w:r w:rsidR="00A12EDC" w:rsidRPr="007936F1">
        <w:rPr>
          <w:rFonts w:eastAsia="Times New Roman"/>
          <w:sz w:val="22"/>
          <w:szCs w:val="22"/>
          <w:lang w:eastAsia="nl-NL"/>
        </w:rPr>
        <w:t xml:space="preserve">Asiel en Migratie. </w:t>
      </w:r>
    </w:p>
    <w:p w14:paraId="06532142" w14:textId="52F6176E" w:rsidR="00F70B9B" w:rsidRPr="007936F1" w:rsidRDefault="00193E7B">
      <w:pPr>
        <w:spacing w:line="276" w:lineRule="auto"/>
        <w:jc w:val="both"/>
        <w:rPr>
          <w:rFonts w:eastAsia="Times New Roman"/>
          <w:sz w:val="22"/>
          <w:szCs w:val="22"/>
          <w:lang w:eastAsia="nl-NL"/>
        </w:rPr>
      </w:pPr>
      <w:r w:rsidRPr="007936F1">
        <w:rPr>
          <w:rFonts w:eastAsia="Times New Roman"/>
          <w:sz w:val="22"/>
          <w:szCs w:val="22"/>
          <w:lang w:eastAsia="nl-NL"/>
        </w:rPr>
        <w:t xml:space="preserve">De eerste ministers </w:t>
      </w:r>
      <w:r w:rsidR="00E15F74" w:rsidRPr="007936F1">
        <w:rPr>
          <w:rFonts w:eastAsia="Times New Roman"/>
          <w:sz w:val="22"/>
          <w:szCs w:val="22"/>
          <w:lang w:eastAsia="nl-NL"/>
        </w:rPr>
        <w:t xml:space="preserve">bevestigen </w:t>
      </w:r>
      <w:r w:rsidR="000E7DFD" w:rsidRPr="007936F1">
        <w:rPr>
          <w:rFonts w:eastAsia="Times New Roman"/>
          <w:sz w:val="22"/>
          <w:szCs w:val="22"/>
          <w:lang w:eastAsia="nl-NL"/>
        </w:rPr>
        <w:t xml:space="preserve">de sterke vriendschapsbanden tussen </w:t>
      </w:r>
      <w:r w:rsidRPr="007936F1">
        <w:rPr>
          <w:rFonts w:eastAsia="Times New Roman"/>
          <w:sz w:val="22"/>
          <w:szCs w:val="22"/>
          <w:lang w:eastAsia="nl-NL"/>
        </w:rPr>
        <w:t>Frankrijk en België</w:t>
      </w:r>
      <w:r w:rsidR="006F438A" w:rsidRPr="007936F1">
        <w:rPr>
          <w:rFonts w:eastAsia="Times New Roman"/>
          <w:sz w:val="22"/>
          <w:szCs w:val="22"/>
          <w:lang w:eastAsia="nl-NL"/>
        </w:rPr>
        <w:t xml:space="preserve"> </w:t>
      </w:r>
      <w:r w:rsidRPr="007936F1">
        <w:rPr>
          <w:rFonts w:eastAsia="Times New Roman"/>
          <w:sz w:val="22"/>
          <w:szCs w:val="22"/>
          <w:lang w:eastAsia="nl-NL"/>
        </w:rPr>
        <w:t xml:space="preserve">de uitstekende </w:t>
      </w:r>
      <w:r w:rsidR="003A66C3" w:rsidRPr="007936F1">
        <w:rPr>
          <w:rFonts w:eastAsia="Times New Roman"/>
          <w:sz w:val="22"/>
          <w:szCs w:val="22"/>
          <w:lang w:eastAsia="nl-NL"/>
        </w:rPr>
        <w:t xml:space="preserve">samenwerking op het </w:t>
      </w:r>
      <w:r w:rsidR="00C72765" w:rsidRPr="007936F1">
        <w:rPr>
          <w:rFonts w:eastAsia="Times New Roman"/>
          <w:sz w:val="22"/>
          <w:szCs w:val="22"/>
          <w:lang w:eastAsia="nl-NL"/>
        </w:rPr>
        <w:t xml:space="preserve">gebied van veiligheid en </w:t>
      </w:r>
      <w:r w:rsidR="000E7DFD" w:rsidRPr="007936F1">
        <w:rPr>
          <w:rFonts w:eastAsia="Times New Roman"/>
          <w:sz w:val="22"/>
          <w:szCs w:val="22"/>
          <w:lang w:eastAsia="nl-NL"/>
        </w:rPr>
        <w:t xml:space="preserve">de </w:t>
      </w:r>
      <w:r w:rsidR="00C72765" w:rsidRPr="007936F1">
        <w:rPr>
          <w:rFonts w:eastAsia="Times New Roman"/>
          <w:sz w:val="22"/>
          <w:szCs w:val="22"/>
          <w:lang w:eastAsia="nl-NL"/>
        </w:rPr>
        <w:t xml:space="preserve">bestrijding van terrorisme </w:t>
      </w:r>
      <w:r w:rsidR="00BC70D9" w:rsidRPr="007936F1">
        <w:rPr>
          <w:rFonts w:eastAsia="Times New Roman"/>
          <w:sz w:val="22"/>
          <w:szCs w:val="22"/>
          <w:lang w:eastAsia="nl-NL"/>
        </w:rPr>
        <w:t>en illegale immigratie</w:t>
      </w:r>
      <w:r w:rsidR="003A66C3" w:rsidRPr="007936F1">
        <w:rPr>
          <w:rFonts w:eastAsia="Times New Roman"/>
          <w:sz w:val="22"/>
          <w:szCs w:val="22"/>
          <w:lang w:eastAsia="nl-NL"/>
        </w:rPr>
        <w:t xml:space="preserve">. </w:t>
      </w:r>
      <w:r w:rsidR="009A15A4" w:rsidRPr="007936F1">
        <w:rPr>
          <w:rFonts w:eastAsia="Times New Roman"/>
          <w:sz w:val="22"/>
          <w:szCs w:val="22"/>
          <w:lang w:eastAsia="nl-NL"/>
        </w:rPr>
        <w:t xml:space="preserve">Beide regeringen zijn overtuigd van het belang van een permanente </w:t>
      </w:r>
      <w:r w:rsidR="0066495F" w:rsidRPr="007936F1">
        <w:rPr>
          <w:rFonts w:eastAsia="Times New Roman"/>
          <w:sz w:val="22"/>
          <w:szCs w:val="22"/>
          <w:lang w:eastAsia="nl-NL"/>
        </w:rPr>
        <w:t>en structure</w:t>
      </w:r>
      <w:r w:rsidR="006F438A" w:rsidRPr="007936F1">
        <w:rPr>
          <w:rFonts w:eastAsia="Times New Roman"/>
          <w:sz w:val="22"/>
          <w:szCs w:val="22"/>
          <w:lang w:eastAsia="nl-NL"/>
        </w:rPr>
        <w:t xml:space="preserve">le </w:t>
      </w:r>
      <w:r w:rsidR="009A15A4" w:rsidRPr="007936F1">
        <w:rPr>
          <w:rFonts w:eastAsia="Times New Roman"/>
          <w:sz w:val="22"/>
          <w:szCs w:val="22"/>
          <w:lang w:eastAsia="nl-NL"/>
        </w:rPr>
        <w:t xml:space="preserve">bilaterale dialoog </w:t>
      </w:r>
      <w:r w:rsidR="009E268B" w:rsidRPr="007936F1">
        <w:rPr>
          <w:rFonts w:eastAsia="Times New Roman"/>
          <w:sz w:val="22"/>
          <w:szCs w:val="22"/>
          <w:lang w:eastAsia="nl-NL"/>
        </w:rPr>
        <w:t xml:space="preserve">over </w:t>
      </w:r>
      <w:r w:rsidR="0066495F" w:rsidRPr="007936F1">
        <w:rPr>
          <w:rFonts w:eastAsia="Times New Roman"/>
          <w:sz w:val="22"/>
          <w:szCs w:val="22"/>
          <w:lang w:eastAsia="nl-NL"/>
        </w:rPr>
        <w:t xml:space="preserve">interne </w:t>
      </w:r>
      <w:r w:rsidR="009E268B" w:rsidRPr="007936F1">
        <w:rPr>
          <w:rFonts w:eastAsia="Times New Roman"/>
          <w:sz w:val="22"/>
          <w:szCs w:val="22"/>
          <w:lang w:eastAsia="nl-NL"/>
        </w:rPr>
        <w:t>veiligheid</w:t>
      </w:r>
      <w:r w:rsidR="00E15F74" w:rsidRPr="007936F1">
        <w:rPr>
          <w:rFonts w:eastAsia="Times New Roman"/>
          <w:sz w:val="22"/>
          <w:szCs w:val="22"/>
          <w:lang w:eastAsia="nl-NL"/>
        </w:rPr>
        <w:t xml:space="preserve">, </w:t>
      </w:r>
      <w:r w:rsidR="006F438A" w:rsidRPr="007936F1">
        <w:rPr>
          <w:rFonts w:eastAsia="Times New Roman"/>
          <w:sz w:val="22"/>
          <w:szCs w:val="22"/>
          <w:lang w:eastAsia="nl-NL"/>
        </w:rPr>
        <w:t>onder meer</w:t>
      </w:r>
      <w:r w:rsidR="00E15F74" w:rsidRPr="007936F1">
        <w:rPr>
          <w:rFonts w:eastAsia="Times New Roman"/>
          <w:sz w:val="22"/>
          <w:szCs w:val="22"/>
          <w:lang w:eastAsia="nl-NL"/>
        </w:rPr>
        <w:t xml:space="preserve"> in de </w:t>
      </w:r>
      <w:r w:rsidR="000E7DFD" w:rsidRPr="007936F1">
        <w:rPr>
          <w:rFonts w:eastAsia="Times New Roman"/>
          <w:sz w:val="22"/>
          <w:szCs w:val="22"/>
          <w:lang w:eastAsia="nl-NL"/>
        </w:rPr>
        <w:t xml:space="preserve">huidige </w:t>
      </w:r>
      <w:r w:rsidR="009E268B" w:rsidRPr="007936F1">
        <w:rPr>
          <w:rFonts w:eastAsia="Times New Roman"/>
          <w:sz w:val="22"/>
          <w:szCs w:val="22"/>
          <w:lang w:eastAsia="nl-NL"/>
        </w:rPr>
        <w:t xml:space="preserve">context van de strijd tegen </w:t>
      </w:r>
      <w:r w:rsidR="00D6610E" w:rsidRPr="007936F1">
        <w:rPr>
          <w:rFonts w:eastAsia="Times New Roman"/>
          <w:sz w:val="22"/>
          <w:szCs w:val="22"/>
          <w:lang w:eastAsia="nl-NL"/>
        </w:rPr>
        <w:t>de georganiseerde misdaad</w:t>
      </w:r>
      <w:r w:rsidR="00E15F74" w:rsidRPr="007936F1">
        <w:rPr>
          <w:rFonts w:eastAsia="Times New Roman"/>
          <w:sz w:val="22"/>
          <w:szCs w:val="22"/>
          <w:lang w:eastAsia="nl-NL"/>
        </w:rPr>
        <w:t xml:space="preserve">, </w:t>
      </w:r>
      <w:r w:rsidR="006F438A" w:rsidRPr="007936F1">
        <w:rPr>
          <w:rFonts w:eastAsia="Times New Roman"/>
          <w:sz w:val="22"/>
          <w:szCs w:val="22"/>
          <w:lang w:eastAsia="nl-NL"/>
        </w:rPr>
        <w:t>waaronder</w:t>
      </w:r>
      <w:r w:rsidR="00E15F74" w:rsidRPr="007936F1">
        <w:rPr>
          <w:rFonts w:eastAsia="Times New Roman"/>
          <w:sz w:val="22"/>
          <w:szCs w:val="22"/>
          <w:lang w:eastAsia="nl-NL"/>
        </w:rPr>
        <w:t xml:space="preserve"> mensen</w:t>
      </w:r>
      <w:r w:rsidR="006F438A" w:rsidRPr="007936F1">
        <w:rPr>
          <w:rFonts w:eastAsia="Times New Roman"/>
          <w:sz w:val="22"/>
          <w:szCs w:val="22"/>
          <w:lang w:eastAsia="nl-NL"/>
        </w:rPr>
        <w:t>handel</w:t>
      </w:r>
      <w:r w:rsidR="00E15F74" w:rsidRPr="007936F1">
        <w:rPr>
          <w:rFonts w:eastAsia="Times New Roman"/>
          <w:sz w:val="22"/>
          <w:szCs w:val="22"/>
          <w:lang w:eastAsia="nl-NL"/>
        </w:rPr>
        <w:t xml:space="preserve"> en drugshandel. Deze samenwerking draagt bij tot de collectieve veiligheid in Europa. </w:t>
      </w:r>
    </w:p>
    <w:p w14:paraId="3E2FA370" w14:textId="77777777" w:rsidR="00FB1427" w:rsidRPr="007936F1" w:rsidRDefault="00FB1427" w:rsidP="000D5445">
      <w:pPr>
        <w:spacing w:line="276" w:lineRule="auto"/>
        <w:jc w:val="both"/>
        <w:rPr>
          <w:rFonts w:eastAsia="Times New Roman"/>
          <w:sz w:val="22"/>
          <w:szCs w:val="22"/>
          <w:lang w:eastAsia="nl-NL"/>
        </w:rPr>
      </w:pPr>
    </w:p>
    <w:p w14:paraId="449DDDF3" w14:textId="77777777" w:rsidR="00F70B9B" w:rsidRPr="007936F1" w:rsidRDefault="0089536E">
      <w:pPr>
        <w:pStyle w:val="Lijstalinea"/>
        <w:numPr>
          <w:ilvl w:val="0"/>
          <w:numId w:val="10"/>
        </w:numPr>
        <w:spacing w:line="276" w:lineRule="auto"/>
        <w:jc w:val="both"/>
        <w:rPr>
          <w:rFonts w:eastAsia="Times New Roman"/>
          <w:sz w:val="22"/>
          <w:szCs w:val="22"/>
          <w:lang w:eastAsia="nl-NL"/>
        </w:rPr>
      </w:pPr>
      <w:r w:rsidRPr="007936F1">
        <w:rPr>
          <w:rFonts w:eastAsia="Times New Roman"/>
          <w:sz w:val="22"/>
          <w:szCs w:val="22"/>
          <w:lang w:eastAsia="nl-NL"/>
        </w:rPr>
        <w:t xml:space="preserve">Evaluatie en </w:t>
      </w:r>
      <w:r w:rsidR="008A78E8" w:rsidRPr="007936F1">
        <w:rPr>
          <w:rFonts w:eastAsia="Times New Roman"/>
          <w:sz w:val="22"/>
          <w:szCs w:val="22"/>
          <w:lang w:eastAsia="nl-NL"/>
        </w:rPr>
        <w:t>volgende stappen</w:t>
      </w:r>
    </w:p>
    <w:p w14:paraId="77587A15" w14:textId="77777777" w:rsidR="00BC70D9" w:rsidRPr="007936F1" w:rsidRDefault="00BC70D9" w:rsidP="00BC70D9">
      <w:pPr>
        <w:pStyle w:val="Lijstalinea"/>
        <w:spacing w:line="276" w:lineRule="auto"/>
        <w:ind w:left="1068"/>
        <w:jc w:val="both"/>
        <w:rPr>
          <w:rFonts w:eastAsia="Times New Roman"/>
          <w:sz w:val="22"/>
          <w:szCs w:val="22"/>
          <w:lang w:eastAsia="nl-NL"/>
        </w:rPr>
      </w:pPr>
    </w:p>
    <w:p w14:paraId="18506A6C" w14:textId="491C49FF" w:rsidR="00F70B9B" w:rsidRPr="007936F1" w:rsidRDefault="006F438A">
      <w:pPr>
        <w:pStyle w:val="Lijstalinea"/>
        <w:numPr>
          <w:ilvl w:val="0"/>
          <w:numId w:val="12"/>
        </w:numPr>
        <w:spacing w:line="276" w:lineRule="auto"/>
        <w:jc w:val="both"/>
        <w:rPr>
          <w:b/>
          <w:bCs/>
          <w:sz w:val="22"/>
          <w:szCs w:val="22"/>
        </w:rPr>
      </w:pPr>
      <w:r w:rsidRPr="007936F1">
        <w:rPr>
          <w:b/>
          <w:bCs/>
          <w:sz w:val="22"/>
          <w:szCs w:val="22"/>
        </w:rPr>
        <w:t>Opvolging</w:t>
      </w:r>
      <w:r w:rsidR="00193E7B" w:rsidRPr="007936F1">
        <w:rPr>
          <w:b/>
          <w:bCs/>
          <w:sz w:val="22"/>
          <w:szCs w:val="22"/>
        </w:rPr>
        <w:t xml:space="preserve"> van de pro</w:t>
      </w:r>
      <w:r w:rsidRPr="007936F1">
        <w:rPr>
          <w:b/>
          <w:bCs/>
          <w:sz w:val="22"/>
          <w:szCs w:val="22"/>
        </w:rPr>
        <w:t xml:space="preserve">cessen over </w:t>
      </w:r>
      <w:r w:rsidR="00AC36F6" w:rsidRPr="007936F1">
        <w:rPr>
          <w:b/>
          <w:bCs/>
          <w:sz w:val="22"/>
          <w:szCs w:val="22"/>
        </w:rPr>
        <w:t xml:space="preserve">de </w:t>
      </w:r>
      <w:r w:rsidR="00193E7B" w:rsidRPr="007936F1">
        <w:rPr>
          <w:b/>
          <w:bCs/>
          <w:sz w:val="22"/>
          <w:szCs w:val="22"/>
        </w:rPr>
        <w:t xml:space="preserve">aanslagen </w:t>
      </w:r>
    </w:p>
    <w:p w14:paraId="600F6F33" w14:textId="2DF57288" w:rsidR="00F70B9B" w:rsidRPr="007936F1" w:rsidRDefault="006F438A">
      <w:pPr>
        <w:spacing w:line="276" w:lineRule="auto"/>
        <w:jc w:val="both"/>
        <w:rPr>
          <w:sz w:val="22"/>
          <w:szCs w:val="22"/>
        </w:rPr>
      </w:pPr>
      <w:r w:rsidRPr="007936F1">
        <w:rPr>
          <w:sz w:val="22"/>
          <w:szCs w:val="22"/>
          <w:u w:val="single"/>
        </w:rPr>
        <w:t>Evaluatie</w:t>
      </w:r>
      <w:r w:rsidR="009F2932" w:rsidRPr="007936F1">
        <w:rPr>
          <w:sz w:val="22"/>
          <w:szCs w:val="22"/>
        </w:rPr>
        <w:t xml:space="preserve">: Het proces </w:t>
      </w:r>
      <w:r w:rsidRPr="007936F1">
        <w:rPr>
          <w:sz w:val="22"/>
          <w:szCs w:val="22"/>
        </w:rPr>
        <w:t>over</w:t>
      </w:r>
      <w:r w:rsidR="009F2932" w:rsidRPr="007936F1">
        <w:rPr>
          <w:sz w:val="22"/>
          <w:szCs w:val="22"/>
        </w:rPr>
        <w:t xml:space="preserve"> de aanslagen van 13 november 2015 in Parijs en Saint-Denis is eind juni 2022 afgerond </w:t>
      </w:r>
      <w:r w:rsidR="000E7DFD" w:rsidRPr="007936F1">
        <w:rPr>
          <w:sz w:val="22"/>
          <w:szCs w:val="22"/>
        </w:rPr>
        <w:t xml:space="preserve">voor het </w:t>
      </w:r>
      <w:r w:rsidRPr="007936F1">
        <w:rPr>
          <w:sz w:val="22"/>
          <w:szCs w:val="22"/>
        </w:rPr>
        <w:t xml:space="preserve">Hof van Assisen in </w:t>
      </w:r>
      <w:r w:rsidR="00222701" w:rsidRPr="007936F1">
        <w:rPr>
          <w:sz w:val="22"/>
          <w:szCs w:val="22"/>
        </w:rPr>
        <w:t>Parijs</w:t>
      </w:r>
      <w:r w:rsidRPr="007936F1">
        <w:rPr>
          <w:sz w:val="22"/>
          <w:szCs w:val="22"/>
        </w:rPr>
        <w:t>,</w:t>
      </w:r>
      <w:r w:rsidR="00222701" w:rsidRPr="007936F1">
        <w:rPr>
          <w:sz w:val="22"/>
          <w:szCs w:val="22"/>
        </w:rPr>
        <w:t xml:space="preserve"> dat </w:t>
      </w:r>
      <w:r w:rsidRPr="007936F1">
        <w:rPr>
          <w:sz w:val="22"/>
          <w:szCs w:val="22"/>
        </w:rPr>
        <w:t xml:space="preserve">bevoegd is voor </w:t>
      </w:r>
      <w:r w:rsidR="00222701" w:rsidRPr="007936F1">
        <w:rPr>
          <w:sz w:val="22"/>
          <w:szCs w:val="22"/>
        </w:rPr>
        <w:t>terrorisme</w:t>
      </w:r>
      <w:r w:rsidRPr="007936F1">
        <w:rPr>
          <w:sz w:val="22"/>
          <w:szCs w:val="22"/>
        </w:rPr>
        <w:t>zaken.</w:t>
      </w:r>
      <w:r w:rsidR="000E7DFD" w:rsidRPr="007936F1">
        <w:rPr>
          <w:sz w:val="22"/>
          <w:szCs w:val="22"/>
        </w:rPr>
        <w:t xml:space="preserve"> </w:t>
      </w:r>
      <w:r w:rsidRPr="007936F1">
        <w:rPr>
          <w:sz w:val="22"/>
          <w:szCs w:val="22"/>
        </w:rPr>
        <w:t>A</w:t>
      </w:r>
      <w:r w:rsidR="009F2932" w:rsidRPr="007936F1">
        <w:rPr>
          <w:sz w:val="22"/>
          <w:szCs w:val="22"/>
        </w:rPr>
        <w:t xml:space="preserve">lle verdachten </w:t>
      </w:r>
      <w:r w:rsidR="003B03CD" w:rsidRPr="007936F1">
        <w:rPr>
          <w:sz w:val="22"/>
          <w:szCs w:val="22"/>
        </w:rPr>
        <w:t xml:space="preserve">zijn </w:t>
      </w:r>
      <w:r w:rsidR="009F2932" w:rsidRPr="007936F1">
        <w:rPr>
          <w:sz w:val="22"/>
          <w:szCs w:val="22"/>
        </w:rPr>
        <w:t xml:space="preserve">veroordeeld. Het proces </w:t>
      </w:r>
      <w:r w:rsidRPr="007936F1">
        <w:rPr>
          <w:sz w:val="22"/>
          <w:szCs w:val="22"/>
        </w:rPr>
        <w:t>over</w:t>
      </w:r>
      <w:r w:rsidR="009F2932" w:rsidRPr="007936F1">
        <w:rPr>
          <w:sz w:val="22"/>
          <w:szCs w:val="22"/>
        </w:rPr>
        <w:t xml:space="preserve"> de aanslagen van 22 maart 2016 in Brussel is in december 2022 </w:t>
      </w:r>
      <w:r w:rsidRPr="007936F1">
        <w:rPr>
          <w:sz w:val="22"/>
          <w:szCs w:val="22"/>
        </w:rPr>
        <w:t>van start gegaan</w:t>
      </w:r>
      <w:r w:rsidR="00A37CE6" w:rsidRPr="007936F1">
        <w:rPr>
          <w:sz w:val="22"/>
          <w:szCs w:val="22"/>
        </w:rPr>
        <w:t xml:space="preserve"> voor het </w:t>
      </w:r>
      <w:r w:rsidR="007936F1" w:rsidRPr="007936F1">
        <w:rPr>
          <w:sz w:val="22"/>
          <w:szCs w:val="22"/>
        </w:rPr>
        <w:t xml:space="preserve">Hof van Assisen </w:t>
      </w:r>
      <w:r w:rsidRPr="007936F1">
        <w:rPr>
          <w:sz w:val="22"/>
          <w:szCs w:val="22"/>
        </w:rPr>
        <w:t>in Brussel</w:t>
      </w:r>
      <w:r w:rsidR="00FB325D" w:rsidRPr="007936F1">
        <w:rPr>
          <w:sz w:val="22"/>
          <w:szCs w:val="22"/>
        </w:rPr>
        <w:t xml:space="preserve">. De </w:t>
      </w:r>
      <w:r w:rsidR="00A37CE6" w:rsidRPr="007936F1">
        <w:rPr>
          <w:sz w:val="22"/>
          <w:szCs w:val="22"/>
        </w:rPr>
        <w:t xml:space="preserve">operationele samenwerking </w:t>
      </w:r>
      <w:r w:rsidRPr="007936F1">
        <w:rPr>
          <w:sz w:val="22"/>
          <w:szCs w:val="22"/>
        </w:rPr>
        <w:t xml:space="preserve">op het vlak van justitie, gevangenis en politie </w:t>
      </w:r>
      <w:r w:rsidR="00A37CE6" w:rsidRPr="007936F1">
        <w:rPr>
          <w:sz w:val="22"/>
          <w:szCs w:val="22"/>
        </w:rPr>
        <w:t xml:space="preserve">bij </w:t>
      </w:r>
      <w:r w:rsidR="000E7DFD" w:rsidRPr="007936F1">
        <w:rPr>
          <w:sz w:val="22"/>
          <w:szCs w:val="22"/>
        </w:rPr>
        <w:t xml:space="preserve">het </w:t>
      </w:r>
      <w:r w:rsidR="00A37CE6" w:rsidRPr="007936F1">
        <w:rPr>
          <w:sz w:val="22"/>
          <w:szCs w:val="22"/>
        </w:rPr>
        <w:t xml:space="preserve">proces in Parijs en </w:t>
      </w:r>
      <w:r w:rsidR="000E7DFD" w:rsidRPr="007936F1">
        <w:rPr>
          <w:sz w:val="22"/>
          <w:szCs w:val="22"/>
        </w:rPr>
        <w:t xml:space="preserve">het </w:t>
      </w:r>
      <w:r w:rsidR="00A37CE6" w:rsidRPr="007936F1">
        <w:rPr>
          <w:sz w:val="22"/>
          <w:szCs w:val="22"/>
        </w:rPr>
        <w:t xml:space="preserve">lopende proces in Brussel is </w:t>
      </w:r>
      <w:r w:rsidR="000E7DFD" w:rsidRPr="007936F1">
        <w:rPr>
          <w:sz w:val="22"/>
          <w:szCs w:val="22"/>
        </w:rPr>
        <w:t xml:space="preserve">tot dusver </w:t>
      </w:r>
      <w:r w:rsidR="00A37CE6" w:rsidRPr="007936F1">
        <w:rPr>
          <w:sz w:val="22"/>
          <w:szCs w:val="22"/>
        </w:rPr>
        <w:t>uitstekend verlopen.</w:t>
      </w:r>
    </w:p>
    <w:p w14:paraId="4B29D9AF" w14:textId="77777777" w:rsidR="00F70B9B" w:rsidRPr="007936F1" w:rsidRDefault="00193E7B">
      <w:pPr>
        <w:spacing w:line="276" w:lineRule="auto"/>
        <w:jc w:val="both"/>
        <w:rPr>
          <w:sz w:val="22"/>
          <w:szCs w:val="22"/>
          <w:u w:val="single"/>
        </w:rPr>
      </w:pPr>
      <w:r w:rsidRPr="007936F1">
        <w:rPr>
          <w:sz w:val="22"/>
          <w:szCs w:val="22"/>
          <w:u w:val="single"/>
        </w:rPr>
        <w:t>Volgende stappen</w:t>
      </w:r>
      <w:r w:rsidR="00976517" w:rsidRPr="007936F1">
        <w:rPr>
          <w:sz w:val="22"/>
          <w:szCs w:val="22"/>
        </w:rPr>
        <w:t xml:space="preserve">: </w:t>
      </w:r>
    </w:p>
    <w:p w14:paraId="1F90E678" w14:textId="7B673B4B" w:rsidR="00F70B9B" w:rsidRPr="007936F1" w:rsidRDefault="006B35E0">
      <w:pPr>
        <w:pStyle w:val="Lijstalinea"/>
        <w:numPr>
          <w:ilvl w:val="0"/>
          <w:numId w:val="14"/>
        </w:numPr>
        <w:spacing w:line="276" w:lineRule="auto"/>
        <w:jc w:val="both"/>
        <w:rPr>
          <w:sz w:val="22"/>
          <w:szCs w:val="22"/>
        </w:rPr>
      </w:pPr>
      <w:r w:rsidRPr="007936F1">
        <w:rPr>
          <w:sz w:val="22"/>
          <w:szCs w:val="22"/>
        </w:rPr>
        <w:t xml:space="preserve">Ervaringen, informatie, aanbevelingen en goede praktijken inzake de </w:t>
      </w:r>
      <w:r w:rsidR="006F438A" w:rsidRPr="007936F1">
        <w:rPr>
          <w:sz w:val="22"/>
          <w:szCs w:val="22"/>
        </w:rPr>
        <w:t>proces</w:t>
      </w:r>
      <w:r w:rsidRPr="007936F1">
        <w:rPr>
          <w:sz w:val="22"/>
          <w:szCs w:val="22"/>
        </w:rPr>
        <w:t xml:space="preserve">voering </w:t>
      </w:r>
      <w:r w:rsidR="00193E7B" w:rsidRPr="007936F1">
        <w:rPr>
          <w:sz w:val="22"/>
          <w:szCs w:val="22"/>
        </w:rPr>
        <w:t xml:space="preserve">blijven </w:t>
      </w:r>
      <w:r w:rsidR="000E7DFD" w:rsidRPr="007936F1">
        <w:rPr>
          <w:sz w:val="22"/>
          <w:szCs w:val="22"/>
        </w:rPr>
        <w:t xml:space="preserve">uitwisselen </w:t>
      </w:r>
      <w:r w:rsidRPr="007936F1">
        <w:rPr>
          <w:sz w:val="22"/>
          <w:szCs w:val="22"/>
        </w:rPr>
        <w:t xml:space="preserve">en rekening houden met potentiële veiligheidsrisico's. </w:t>
      </w:r>
    </w:p>
    <w:p w14:paraId="14E63F8C" w14:textId="7C313DF5" w:rsidR="00F70B9B" w:rsidRPr="007936F1" w:rsidRDefault="006B35E0">
      <w:pPr>
        <w:pStyle w:val="Lijstalinea"/>
        <w:numPr>
          <w:ilvl w:val="0"/>
          <w:numId w:val="14"/>
        </w:numPr>
        <w:spacing w:line="276" w:lineRule="auto"/>
        <w:jc w:val="both"/>
        <w:rPr>
          <w:sz w:val="22"/>
          <w:szCs w:val="22"/>
        </w:rPr>
      </w:pPr>
      <w:r w:rsidRPr="007936F1">
        <w:rPr>
          <w:sz w:val="22"/>
          <w:szCs w:val="22"/>
        </w:rPr>
        <w:t xml:space="preserve">Bijzondere aandacht </w:t>
      </w:r>
      <w:r w:rsidR="00193E7B" w:rsidRPr="007936F1">
        <w:rPr>
          <w:sz w:val="22"/>
          <w:szCs w:val="22"/>
        </w:rPr>
        <w:t xml:space="preserve">besteden </w:t>
      </w:r>
      <w:r w:rsidRPr="007936F1">
        <w:rPr>
          <w:sz w:val="22"/>
          <w:szCs w:val="22"/>
        </w:rPr>
        <w:t xml:space="preserve">aan duidelijke communicatie over de voortgang van het proces in Brussel </w:t>
      </w:r>
      <w:r w:rsidR="001E1B7D" w:rsidRPr="007936F1">
        <w:rPr>
          <w:sz w:val="22"/>
          <w:szCs w:val="22"/>
        </w:rPr>
        <w:t xml:space="preserve">(vooral gezien de procedurele verschillen tussen de processen in Frankrijk en </w:t>
      </w:r>
      <w:r w:rsidR="006F438A" w:rsidRPr="007936F1">
        <w:rPr>
          <w:sz w:val="22"/>
          <w:szCs w:val="22"/>
        </w:rPr>
        <w:t xml:space="preserve">in </w:t>
      </w:r>
      <w:r w:rsidR="001E1B7D" w:rsidRPr="007936F1">
        <w:rPr>
          <w:sz w:val="22"/>
          <w:szCs w:val="22"/>
        </w:rPr>
        <w:t>België)</w:t>
      </w:r>
      <w:r w:rsidRPr="007936F1">
        <w:rPr>
          <w:sz w:val="22"/>
          <w:szCs w:val="22"/>
        </w:rPr>
        <w:t xml:space="preserve">. </w:t>
      </w:r>
    </w:p>
    <w:p w14:paraId="602088F1" w14:textId="36597EAE" w:rsidR="00F70B9B" w:rsidRPr="007936F1" w:rsidRDefault="00193E7B">
      <w:pPr>
        <w:pStyle w:val="Lijstalinea"/>
        <w:numPr>
          <w:ilvl w:val="0"/>
          <w:numId w:val="14"/>
        </w:numPr>
        <w:spacing w:line="276" w:lineRule="auto"/>
        <w:jc w:val="both"/>
        <w:rPr>
          <w:sz w:val="22"/>
          <w:szCs w:val="22"/>
        </w:rPr>
      </w:pPr>
      <w:r w:rsidRPr="007936F1">
        <w:rPr>
          <w:sz w:val="22"/>
          <w:szCs w:val="22"/>
        </w:rPr>
        <w:t xml:space="preserve">Er </w:t>
      </w:r>
      <w:r w:rsidR="0013780C" w:rsidRPr="007936F1">
        <w:rPr>
          <w:sz w:val="22"/>
          <w:szCs w:val="22"/>
        </w:rPr>
        <w:t>blijven</w:t>
      </w:r>
      <w:r w:rsidRPr="007936F1">
        <w:rPr>
          <w:sz w:val="22"/>
          <w:szCs w:val="22"/>
        </w:rPr>
        <w:t xml:space="preserve"> voor zorgen dat </w:t>
      </w:r>
      <w:r w:rsidR="00155999" w:rsidRPr="007936F1">
        <w:rPr>
          <w:sz w:val="22"/>
          <w:szCs w:val="22"/>
        </w:rPr>
        <w:t xml:space="preserve">slachtoffers en </w:t>
      </w:r>
      <w:r w:rsidR="000E7DFD" w:rsidRPr="007936F1">
        <w:rPr>
          <w:sz w:val="22"/>
          <w:szCs w:val="22"/>
        </w:rPr>
        <w:t xml:space="preserve">hun </w:t>
      </w:r>
      <w:r w:rsidR="00155999" w:rsidRPr="007936F1">
        <w:rPr>
          <w:sz w:val="22"/>
          <w:szCs w:val="22"/>
        </w:rPr>
        <w:t xml:space="preserve">familieleden naar behoren worden ondersteund en </w:t>
      </w:r>
      <w:r w:rsidR="000E7DFD" w:rsidRPr="007936F1">
        <w:rPr>
          <w:sz w:val="22"/>
          <w:szCs w:val="22"/>
        </w:rPr>
        <w:t xml:space="preserve">geïnformeerd </w:t>
      </w:r>
      <w:r w:rsidR="007936F1">
        <w:rPr>
          <w:sz w:val="22"/>
          <w:szCs w:val="22"/>
        </w:rPr>
        <w:t xml:space="preserve">worden </w:t>
      </w:r>
      <w:r w:rsidR="000E7DFD" w:rsidRPr="007936F1">
        <w:rPr>
          <w:sz w:val="22"/>
          <w:szCs w:val="22"/>
        </w:rPr>
        <w:t xml:space="preserve">over </w:t>
      </w:r>
      <w:r w:rsidR="00155999" w:rsidRPr="007936F1">
        <w:rPr>
          <w:sz w:val="22"/>
          <w:szCs w:val="22"/>
        </w:rPr>
        <w:t>hun rechten en de bestaande ondersteun</w:t>
      </w:r>
      <w:r w:rsidR="0013780C" w:rsidRPr="007936F1">
        <w:rPr>
          <w:sz w:val="22"/>
          <w:szCs w:val="22"/>
        </w:rPr>
        <w:t>ingsdiensten</w:t>
      </w:r>
      <w:r w:rsidR="00155999" w:rsidRPr="007936F1">
        <w:rPr>
          <w:sz w:val="22"/>
          <w:szCs w:val="22"/>
        </w:rPr>
        <w:t>.</w:t>
      </w:r>
    </w:p>
    <w:p w14:paraId="5B327066" w14:textId="4F20B65D" w:rsidR="00F70B9B" w:rsidRPr="007936F1" w:rsidRDefault="0013780C">
      <w:pPr>
        <w:pStyle w:val="Lijstalinea"/>
        <w:numPr>
          <w:ilvl w:val="0"/>
          <w:numId w:val="14"/>
        </w:numPr>
        <w:spacing w:line="276" w:lineRule="auto"/>
        <w:jc w:val="both"/>
        <w:rPr>
          <w:sz w:val="22"/>
          <w:szCs w:val="22"/>
        </w:rPr>
      </w:pPr>
      <w:r w:rsidRPr="007936F1">
        <w:rPr>
          <w:sz w:val="22"/>
          <w:szCs w:val="22"/>
        </w:rPr>
        <w:lastRenderedPageBreak/>
        <w:t>Bevorderen van de</w:t>
      </w:r>
      <w:r w:rsidR="00193E7B" w:rsidRPr="007936F1">
        <w:rPr>
          <w:sz w:val="22"/>
          <w:szCs w:val="22"/>
        </w:rPr>
        <w:t xml:space="preserve"> wederzijdse erkenning </w:t>
      </w:r>
      <w:r w:rsidRPr="007936F1">
        <w:rPr>
          <w:sz w:val="22"/>
          <w:szCs w:val="22"/>
        </w:rPr>
        <w:t xml:space="preserve">van </w:t>
      </w:r>
      <w:r w:rsidR="00193E7B" w:rsidRPr="007936F1">
        <w:rPr>
          <w:sz w:val="22"/>
          <w:szCs w:val="22"/>
        </w:rPr>
        <w:t>beslissingen</w:t>
      </w:r>
      <w:r w:rsidRPr="007936F1">
        <w:rPr>
          <w:sz w:val="22"/>
          <w:szCs w:val="22"/>
        </w:rPr>
        <w:t xml:space="preserve"> die overeenkomstig de respectieve wetgevingen zijn genomen</w:t>
      </w:r>
      <w:r w:rsidR="00193E7B" w:rsidRPr="007936F1">
        <w:rPr>
          <w:sz w:val="22"/>
          <w:szCs w:val="22"/>
        </w:rPr>
        <w:t>.</w:t>
      </w:r>
    </w:p>
    <w:p w14:paraId="390ED3A5" w14:textId="77777777" w:rsidR="00B7068F" w:rsidRPr="007936F1" w:rsidRDefault="00B7068F" w:rsidP="000D5445">
      <w:pPr>
        <w:spacing w:line="276" w:lineRule="auto"/>
        <w:jc w:val="both"/>
        <w:rPr>
          <w:b/>
          <w:bCs/>
          <w:sz w:val="22"/>
          <w:szCs w:val="22"/>
        </w:rPr>
      </w:pPr>
    </w:p>
    <w:p w14:paraId="08DA2B93" w14:textId="77777777" w:rsidR="00F70B9B" w:rsidRPr="007936F1" w:rsidRDefault="00193E7B">
      <w:pPr>
        <w:pStyle w:val="Lijstalinea"/>
        <w:numPr>
          <w:ilvl w:val="0"/>
          <w:numId w:val="12"/>
        </w:numPr>
        <w:spacing w:line="276" w:lineRule="auto"/>
        <w:jc w:val="both"/>
        <w:rPr>
          <w:rFonts w:eastAsia="Times New Roman"/>
          <w:b/>
          <w:bCs/>
          <w:sz w:val="22"/>
          <w:szCs w:val="22"/>
          <w:lang w:eastAsia="nl-NL"/>
        </w:rPr>
      </w:pPr>
      <w:r w:rsidRPr="007936F1">
        <w:rPr>
          <w:b/>
          <w:bCs/>
          <w:sz w:val="22"/>
          <w:szCs w:val="22"/>
        </w:rPr>
        <w:t>Samenwerking</w:t>
      </w:r>
      <w:bookmarkStart w:id="1" w:name="_Hlk133394830"/>
      <w:r w:rsidRPr="007936F1">
        <w:rPr>
          <w:b/>
          <w:bCs/>
          <w:sz w:val="22"/>
          <w:szCs w:val="22"/>
        </w:rPr>
        <w:t xml:space="preserve"> tussen </w:t>
      </w:r>
      <w:r w:rsidR="0066495F" w:rsidRPr="007936F1">
        <w:rPr>
          <w:b/>
          <w:bCs/>
          <w:sz w:val="22"/>
          <w:szCs w:val="22"/>
          <w:lang w:eastAsia="nl-NL"/>
        </w:rPr>
        <w:t xml:space="preserve">binnenlandse veiligheidstroepen </w:t>
      </w:r>
      <w:r w:rsidRPr="007936F1">
        <w:rPr>
          <w:b/>
          <w:bCs/>
          <w:sz w:val="22"/>
          <w:szCs w:val="22"/>
          <w:lang w:eastAsia="nl-NL"/>
        </w:rPr>
        <w:t>en inlichtingendiensten</w:t>
      </w:r>
      <w:bookmarkEnd w:id="1"/>
    </w:p>
    <w:p w14:paraId="34C65695" w14:textId="32D68EDD" w:rsidR="00F70B9B" w:rsidRPr="007936F1" w:rsidRDefault="0013780C">
      <w:pPr>
        <w:spacing w:line="276" w:lineRule="auto"/>
        <w:jc w:val="both"/>
        <w:rPr>
          <w:sz w:val="22"/>
          <w:szCs w:val="22"/>
        </w:rPr>
      </w:pPr>
      <w:r w:rsidRPr="007936F1">
        <w:rPr>
          <w:sz w:val="22"/>
          <w:szCs w:val="22"/>
          <w:u w:val="single"/>
        </w:rPr>
        <w:t>Evaluatie</w:t>
      </w:r>
      <w:r w:rsidR="008F676B" w:rsidRPr="007936F1">
        <w:rPr>
          <w:sz w:val="22"/>
          <w:szCs w:val="22"/>
        </w:rPr>
        <w:t xml:space="preserve">: </w:t>
      </w:r>
      <w:r w:rsidR="00261230" w:rsidRPr="007936F1">
        <w:rPr>
          <w:rFonts w:eastAsia="Times New Roman"/>
          <w:sz w:val="22"/>
          <w:szCs w:val="22"/>
          <w:lang w:eastAsia="nl-NL"/>
        </w:rPr>
        <w:t xml:space="preserve">Sinds de verklaring van Hertoginnedal van november 2021 is </w:t>
      </w:r>
      <w:r w:rsidR="009E3CA1" w:rsidRPr="007936F1">
        <w:rPr>
          <w:rFonts w:eastAsia="Times New Roman"/>
          <w:sz w:val="22"/>
          <w:szCs w:val="22"/>
          <w:lang w:eastAsia="nl-NL"/>
        </w:rPr>
        <w:t xml:space="preserve">de samenwerking voorbeeldig </w:t>
      </w:r>
      <w:r w:rsidRPr="007936F1">
        <w:rPr>
          <w:rFonts w:eastAsia="Times New Roman"/>
          <w:sz w:val="22"/>
          <w:szCs w:val="22"/>
          <w:lang w:eastAsia="nl-NL"/>
        </w:rPr>
        <w:t>blijven verlopen</w:t>
      </w:r>
      <w:r w:rsidR="009E3CA1" w:rsidRPr="007936F1">
        <w:rPr>
          <w:rFonts w:eastAsia="Times New Roman"/>
          <w:sz w:val="22"/>
          <w:szCs w:val="22"/>
          <w:lang w:eastAsia="nl-NL"/>
        </w:rPr>
        <w:t xml:space="preserve">, met </w:t>
      </w:r>
      <w:r w:rsidRPr="007936F1">
        <w:rPr>
          <w:rFonts w:eastAsia="Times New Roman"/>
          <w:sz w:val="22"/>
          <w:szCs w:val="22"/>
          <w:lang w:eastAsia="nl-NL"/>
        </w:rPr>
        <w:t xml:space="preserve">permanente contacten </w:t>
      </w:r>
      <w:r w:rsidR="009E3CA1" w:rsidRPr="007936F1">
        <w:rPr>
          <w:rFonts w:eastAsia="Times New Roman"/>
          <w:sz w:val="22"/>
          <w:szCs w:val="22"/>
          <w:lang w:eastAsia="nl-NL"/>
        </w:rPr>
        <w:t>tussen</w:t>
      </w:r>
      <w:r w:rsidR="007936F1">
        <w:rPr>
          <w:rFonts w:eastAsia="Times New Roman"/>
          <w:sz w:val="22"/>
          <w:szCs w:val="22"/>
          <w:lang w:eastAsia="nl-NL"/>
        </w:rPr>
        <w:t xml:space="preserve"> de</w:t>
      </w:r>
      <w:r w:rsidR="009E3CA1" w:rsidRPr="007936F1">
        <w:rPr>
          <w:rFonts w:eastAsia="Times New Roman"/>
          <w:sz w:val="22"/>
          <w:szCs w:val="22"/>
          <w:lang w:eastAsia="nl-NL"/>
        </w:rPr>
        <w:t xml:space="preserve"> binnenlandse veiligheidsdiensten, zowel de gerechtelijke politie als de inlichtingendiensten</w:t>
      </w:r>
      <w:r w:rsidR="002C430C" w:rsidRPr="007936F1">
        <w:rPr>
          <w:rFonts w:eastAsia="Times New Roman"/>
          <w:sz w:val="22"/>
          <w:szCs w:val="22"/>
          <w:lang w:eastAsia="nl-NL"/>
        </w:rPr>
        <w:t xml:space="preserve">. </w:t>
      </w:r>
    </w:p>
    <w:p w14:paraId="37F4641A" w14:textId="77777777" w:rsidR="00F70B9B" w:rsidRPr="007936F1" w:rsidRDefault="00193E7B">
      <w:pPr>
        <w:spacing w:line="276" w:lineRule="auto"/>
        <w:jc w:val="both"/>
        <w:rPr>
          <w:sz w:val="22"/>
          <w:szCs w:val="22"/>
        </w:rPr>
      </w:pPr>
      <w:r w:rsidRPr="007936F1">
        <w:rPr>
          <w:sz w:val="22"/>
          <w:szCs w:val="22"/>
          <w:u w:val="single"/>
        </w:rPr>
        <w:t>Volgende stappen</w:t>
      </w:r>
      <w:r w:rsidRPr="007936F1">
        <w:rPr>
          <w:sz w:val="22"/>
          <w:szCs w:val="22"/>
        </w:rPr>
        <w:t xml:space="preserve">: </w:t>
      </w:r>
    </w:p>
    <w:p w14:paraId="35B10859" w14:textId="67E366FA" w:rsidR="00F70B9B" w:rsidRPr="007936F1" w:rsidRDefault="00193E7B">
      <w:pPr>
        <w:pStyle w:val="Lijstalinea"/>
        <w:numPr>
          <w:ilvl w:val="0"/>
          <w:numId w:val="15"/>
        </w:numPr>
        <w:spacing w:line="276" w:lineRule="auto"/>
        <w:jc w:val="both"/>
        <w:rPr>
          <w:sz w:val="22"/>
          <w:szCs w:val="22"/>
        </w:rPr>
      </w:pPr>
      <w:r w:rsidRPr="007936F1">
        <w:rPr>
          <w:sz w:val="22"/>
          <w:szCs w:val="22"/>
        </w:rPr>
        <w:t xml:space="preserve">Prioriteit blijven geven aan </w:t>
      </w:r>
      <w:r w:rsidR="0013780C" w:rsidRPr="007936F1">
        <w:rPr>
          <w:sz w:val="22"/>
          <w:szCs w:val="22"/>
        </w:rPr>
        <w:t xml:space="preserve">de </w:t>
      </w:r>
      <w:r w:rsidR="002C430C" w:rsidRPr="007936F1">
        <w:rPr>
          <w:sz w:val="22"/>
          <w:szCs w:val="22"/>
        </w:rPr>
        <w:t xml:space="preserve">operationele samenwerking op het gebied </w:t>
      </w:r>
      <w:r w:rsidR="0066495F" w:rsidRPr="007936F1">
        <w:rPr>
          <w:sz w:val="22"/>
          <w:szCs w:val="22"/>
        </w:rPr>
        <w:t xml:space="preserve">van politie </w:t>
      </w:r>
      <w:r w:rsidR="00931658" w:rsidRPr="007936F1">
        <w:rPr>
          <w:sz w:val="22"/>
          <w:szCs w:val="22"/>
        </w:rPr>
        <w:t xml:space="preserve">en inlichtingen </w:t>
      </w:r>
      <w:r w:rsidR="002C430C" w:rsidRPr="007936F1">
        <w:rPr>
          <w:sz w:val="22"/>
          <w:szCs w:val="22"/>
        </w:rPr>
        <w:t xml:space="preserve">en aan veiligheid in het algemeen, en daartoe de nodige capaciteiten </w:t>
      </w:r>
      <w:r w:rsidRPr="007936F1">
        <w:rPr>
          <w:sz w:val="22"/>
          <w:szCs w:val="22"/>
        </w:rPr>
        <w:t>beschikbaar stellen</w:t>
      </w:r>
      <w:r w:rsidR="00BC70D9" w:rsidRPr="007936F1">
        <w:rPr>
          <w:sz w:val="22"/>
          <w:szCs w:val="22"/>
        </w:rPr>
        <w:t xml:space="preserve">; de </w:t>
      </w:r>
      <w:r w:rsidR="008F676B" w:rsidRPr="007936F1">
        <w:rPr>
          <w:sz w:val="22"/>
          <w:szCs w:val="22"/>
        </w:rPr>
        <w:t>informatie-uitwisseling via de bestaande bi- en multilaterale kanalen versterken.</w:t>
      </w:r>
    </w:p>
    <w:p w14:paraId="6399FC12" w14:textId="4394CDBE" w:rsidR="00F70B9B" w:rsidRPr="007936F1" w:rsidRDefault="0013780C">
      <w:pPr>
        <w:pStyle w:val="Lijstalinea"/>
        <w:numPr>
          <w:ilvl w:val="0"/>
          <w:numId w:val="15"/>
        </w:numPr>
        <w:spacing w:line="276" w:lineRule="auto"/>
        <w:jc w:val="both"/>
        <w:rPr>
          <w:sz w:val="22"/>
          <w:szCs w:val="22"/>
        </w:rPr>
      </w:pPr>
      <w:r w:rsidRPr="007936F1">
        <w:rPr>
          <w:sz w:val="22"/>
          <w:szCs w:val="22"/>
        </w:rPr>
        <w:t>Samen</w:t>
      </w:r>
      <w:r w:rsidR="00193E7B" w:rsidRPr="007936F1">
        <w:rPr>
          <w:sz w:val="22"/>
          <w:szCs w:val="22"/>
        </w:rPr>
        <w:t xml:space="preserve"> de </w:t>
      </w:r>
      <w:r w:rsidR="008614EA" w:rsidRPr="007936F1">
        <w:rPr>
          <w:sz w:val="22"/>
          <w:szCs w:val="22"/>
        </w:rPr>
        <w:t>domeinen</w:t>
      </w:r>
      <w:r w:rsidR="00193E7B" w:rsidRPr="007936F1">
        <w:rPr>
          <w:sz w:val="22"/>
          <w:szCs w:val="22"/>
        </w:rPr>
        <w:t xml:space="preserve"> </w:t>
      </w:r>
      <w:r w:rsidR="008614EA" w:rsidRPr="007936F1">
        <w:rPr>
          <w:sz w:val="22"/>
          <w:szCs w:val="22"/>
        </w:rPr>
        <w:t xml:space="preserve">in kaart brengen </w:t>
      </w:r>
      <w:r w:rsidR="00193E7B" w:rsidRPr="007936F1">
        <w:rPr>
          <w:sz w:val="22"/>
          <w:szCs w:val="22"/>
        </w:rPr>
        <w:t xml:space="preserve">waarop bij de grensoverschrijdende politiesamenwerking vooruitgang moet worden geboekt, zodat deze </w:t>
      </w:r>
      <w:r w:rsidR="0046759B" w:rsidRPr="007936F1">
        <w:rPr>
          <w:sz w:val="22"/>
          <w:szCs w:val="22"/>
        </w:rPr>
        <w:t>in 2024</w:t>
      </w:r>
      <w:r w:rsidR="008614EA" w:rsidRPr="007936F1">
        <w:rPr>
          <w:sz w:val="22"/>
          <w:szCs w:val="22"/>
        </w:rPr>
        <w:t xml:space="preserve"> tijdens de “Hertoginnedal”-vergadering </w:t>
      </w:r>
      <w:r w:rsidR="0046759B" w:rsidRPr="007936F1">
        <w:rPr>
          <w:sz w:val="22"/>
          <w:szCs w:val="22"/>
        </w:rPr>
        <w:t xml:space="preserve">zoveel mogelijk kunnen worden afgerond </w:t>
      </w:r>
      <w:r w:rsidR="008614EA" w:rsidRPr="007936F1">
        <w:rPr>
          <w:sz w:val="22"/>
          <w:szCs w:val="22"/>
        </w:rPr>
        <w:t>om</w:t>
      </w:r>
      <w:r w:rsidR="007936F1">
        <w:rPr>
          <w:sz w:val="22"/>
          <w:szCs w:val="22"/>
        </w:rPr>
        <w:t xml:space="preserve"> te zorgen voor</w:t>
      </w:r>
      <w:r w:rsidR="008614EA" w:rsidRPr="007936F1">
        <w:rPr>
          <w:sz w:val="22"/>
          <w:szCs w:val="22"/>
        </w:rPr>
        <w:t xml:space="preserve"> </w:t>
      </w:r>
      <w:r w:rsidR="00193E7B" w:rsidRPr="007936F1">
        <w:rPr>
          <w:sz w:val="22"/>
          <w:szCs w:val="22"/>
        </w:rPr>
        <w:t xml:space="preserve">een zo sterk mogelijke samenwerking.  </w:t>
      </w:r>
    </w:p>
    <w:p w14:paraId="25683228" w14:textId="7EDD87E8" w:rsidR="00F70B9B" w:rsidRPr="007936F1" w:rsidRDefault="00193E7B">
      <w:pPr>
        <w:pStyle w:val="Lijstalinea"/>
        <w:numPr>
          <w:ilvl w:val="0"/>
          <w:numId w:val="15"/>
        </w:numPr>
        <w:spacing w:line="276" w:lineRule="auto"/>
        <w:jc w:val="both"/>
        <w:rPr>
          <w:sz w:val="22"/>
          <w:szCs w:val="22"/>
        </w:rPr>
      </w:pPr>
      <w:r w:rsidRPr="007936F1">
        <w:rPr>
          <w:sz w:val="22"/>
          <w:szCs w:val="22"/>
        </w:rPr>
        <w:t xml:space="preserve">Voorrang geven </w:t>
      </w:r>
      <w:r w:rsidR="0066495F" w:rsidRPr="007936F1">
        <w:rPr>
          <w:sz w:val="22"/>
          <w:szCs w:val="22"/>
        </w:rPr>
        <w:t xml:space="preserve">aan </w:t>
      </w:r>
      <w:r w:rsidR="000E7DFD" w:rsidRPr="007936F1">
        <w:rPr>
          <w:sz w:val="22"/>
          <w:szCs w:val="22"/>
        </w:rPr>
        <w:t xml:space="preserve">gezamenlijke opleiding </w:t>
      </w:r>
      <w:r w:rsidR="008F676B" w:rsidRPr="007936F1">
        <w:rPr>
          <w:sz w:val="22"/>
          <w:szCs w:val="22"/>
        </w:rPr>
        <w:t xml:space="preserve">en pragmatische oplossingen, zodat politie- en douanediensten in de grensregio optimaal gebruik kunnen maken van de mogelijkheden voor grensoverschrijdende samenwerking, zoals bepaald in de Overeenkomst van Doornik II en andere bestaande rechtsinstrumenten. </w:t>
      </w:r>
      <w:r w:rsidR="008614EA" w:rsidRPr="007936F1">
        <w:rPr>
          <w:sz w:val="22"/>
          <w:szCs w:val="22"/>
        </w:rPr>
        <w:t>In voorkomend geval</w:t>
      </w:r>
      <w:r w:rsidRPr="007936F1">
        <w:rPr>
          <w:sz w:val="22"/>
          <w:szCs w:val="22"/>
        </w:rPr>
        <w:t xml:space="preserve"> dit juridisch kader </w:t>
      </w:r>
      <w:r w:rsidR="008614EA" w:rsidRPr="007936F1">
        <w:rPr>
          <w:sz w:val="22"/>
          <w:szCs w:val="22"/>
        </w:rPr>
        <w:t xml:space="preserve">wijzigen </w:t>
      </w:r>
      <w:r w:rsidRPr="007936F1">
        <w:rPr>
          <w:sz w:val="22"/>
          <w:szCs w:val="22"/>
        </w:rPr>
        <w:t xml:space="preserve">en </w:t>
      </w:r>
      <w:r w:rsidR="008614EA" w:rsidRPr="007936F1">
        <w:rPr>
          <w:sz w:val="22"/>
          <w:szCs w:val="22"/>
        </w:rPr>
        <w:t xml:space="preserve">de </w:t>
      </w:r>
      <w:r w:rsidRPr="007936F1">
        <w:rPr>
          <w:sz w:val="22"/>
          <w:szCs w:val="22"/>
        </w:rPr>
        <w:t xml:space="preserve">werkzaamheden </w:t>
      </w:r>
      <w:r w:rsidR="008614EA" w:rsidRPr="007936F1">
        <w:rPr>
          <w:sz w:val="22"/>
          <w:szCs w:val="22"/>
        </w:rPr>
        <w:t>daartoe in gang zetten</w:t>
      </w:r>
      <w:r w:rsidR="00A85225" w:rsidRPr="007936F1">
        <w:rPr>
          <w:sz w:val="22"/>
          <w:szCs w:val="22"/>
        </w:rPr>
        <w:t xml:space="preserve">, waarbij </w:t>
      </w:r>
      <w:r w:rsidR="000A4080" w:rsidRPr="007936F1">
        <w:rPr>
          <w:sz w:val="22"/>
          <w:szCs w:val="22"/>
        </w:rPr>
        <w:t>onder meer wordt uitgegaan van de beginselen en voorstellen in Aanbeveling (EU) 2022/915 van de Raad van 9 juni 2022 inzake operationele samenwerking op het gebied van rechtshandhaving.</w:t>
      </w:r>
    </w:p>
    <w:p w14:paraId="2958E66C" w14:textId="77777777" w:rsidR="00F70B9B" w:rsidRPr="007936F1" w:rsidRDefault="008F676B">
      <w:pPr>
        <w:pStyle w:val="Lijstalinea"/>
        <w:numPr>
          <w:ilvl w:val="0"/>
          <w:numId w:val="15"/>
        </w:numPr>
        <w:spacing w:line="276" w:lineRule="auto"/>
        <w:jc w:val="both"/>
        <w:rPr>
          <w:sz w:val="22"/>
          <w:szCs w:val="22"/>
        </w:rPr>
      </w:pPr>
      <w:r w:rsidRPr="007936F1">
        <w:rPr>
          <w:sz w:val="22"/>
          <w:szCs w:val="22"/>
        </w:rPr>
        <w:t xml:space="preserve">De grensoverschrijdende samenwerking </w:t>
      </w:r>
      <w:r w:rsidR="00193E7B" w:rsidRPr="007936F1">
        <w:rPr>
          <w:sz w:val="22"/>
          <w:szCs w:val="22"/>
        </w:rPr>
        <w:t xml:space="preserve">tussen </w:t>
      </w:r>
      <w:r w:rsidRPr="007936F1">
        <w:rPr>
          <w:sz w:val="22"/>
          <w:szCs w:val="22"/>
        </w:rPr>
        <w:t xml:space="preserve">politie- en </w:t>
      </w:r>
      <w:r w:rsidR="0066495F" w:rsidRPr="007936F1">
        <w:rPr>
          <w:sz w:val="22"/>
          <w:szCs w:val="22"/>
        </w:rPr>
        <w:t xml:space="preserve">douanediensten </w:t>
      </w:r>
      <w:r w:rsidR="00193E7B" w:rsidRPr="007936F1">
        <w:rPr>
          <w:sz w:val="22"/>
          <w:szCs w:val="22"/>
        </w:rPr>
        <w:t>versterken</w:t>
      </w:r>
      <w:r w:rsidR="003265DF" w:rsidRPr="007936F1">
        <w:rPr>
          <w:sz w:val="22"/>
          <w:szCs w:val="22"/>
        </w:rPr>
        <w:t>.</w:t>
      </w:r>
    </w:p>
    <w:p w14:paraId="528C986C" w14:textId="722F4C11" w:rsidR="00F70B9B" w:rsidRPr="007936F1" w:rsidRDefault="008614EA">
      <w:pPr>
        <w:pStyle w:val="Lijstalinea"/>
        <w:numPr>
          <w:ilvl w:val="0"/>
          <w:numId w:val="15"/>
        </w:numPr>
        <w:spacing w:line="276" w:lineRule="auto"/>
        <w:jc w:val="both"/>
        <w:rPr>
          <w:sz w:val="22"/>
          <w:szCs w:val="22"/>
        </w:rPr>
      </w:pPr>
      <w:r w:rsidRPr="007936F1">
        <w:rPr>
          <w:sz w:val="22"/>
          <w:szCs w:val="22"/>
        </w:rPr>
        <w:t xml:space="preserve">Daartoe </w:t>
      </w:r>
      <w:r w:rsidR="008F676B" w:rsidRPr="007936F1">
        <w:rPr>
          <w:sz w:val="22"/>
          <w:szCs w:val="22"/>
        </w:rPr>
        <w:t xml:space="preserve">de organisatie en de werking </w:t>
      </w:r>
      <w:r w:rsidR="000303C5" w:rsidRPr="007936F1">
        <w:rPr>
          <w:sz w:val="22"/>
          <w:szCs w:val="22"/>
        </w:rPr>
        <w:t xml:space="preserve">van de </w:t>
      </w:r>
      <w:r w:rsidR="001F0C80" w:rsidRPr="007936F1">
        <w:rPr>
          <w:sz w:val="22"/>
          <w:szCs w:val="22"/>
        </w:rPr>
        <w:t xml:space="preserve">overlegstructuren voor </w:t>
      </w:r>
      <w:r w:rsidR="008F676B" w:rsidRPr="007936F1">
        <w:rPr>
          <w:sz w:val="22"/>
          <w:szCs w:val="22"/>
        </w:rPr>
        <w:t xml:space="preserve">politie- en douanesamenwerking </w:t>
      </w:r>
      <w:r w:rsidR="000303C5" w:rsidRPr="007936F1">
        <w:rPr>
          <w:sz w:val="22"/>
          <w:szCs w:val="22"/>
        </w:rPr>
        <w:t>optimalise</w:t>
      </w:r>
      <w:r w:rsidRPr="007936F1">
        <w:rPr>
          <w:sz w:val="22"/>
          <w:szCs w:val="22"/>
        </w:rPr>
        <w:t xml:space="preserve">ren </w:t>
      </w:r>
      <w:r w:rsidR="008F676B" w:rsidRPr="007936F1">
        <w:rPr>
          <w:sz w:val="22"/>
          <w:szCs w:val="22"/>
        </w:rPr>
        <w:t xml:space="preserve">door de verhouding tussen de verschillende </w:t>
      </w:r>
      <w:r w:rsidR="001F0C80" w:rsidRPr="007936F1">
        <w:rPr>
          <w:sz w:val="22"/>
          <w:szCs w:val="22"/>
        </w:rPr>
        <w:t>overlegorganen</w:t>
      </w:r>
      <w:r w:rsidR="008F676B" w:rsidRPr="007936F1">
        <w:rPr>
          <w:sz w:val="22"/>
          <w:szCs w:val="22"/>
        </w:rPr>
        <w:t xml:space="preserve"> beter te om</w:t>
      </w:r>
      <w:r w:rsidRPr="007936F1">
        <w:rPr>
          <w:sz w:val="22"/>
          <w:szCs w:val="22"/>
        </w:rPr>
        <w:t xml:space="preserve">lijnen </w:t>
      </w:r>
      <w:r w:rsidR="008F676B" w:rsidRPr="007936F1">
        <w:rPr>
          <w:sz w:val="22"/>
          <w:szCs w:val="22"/>
        </w:rPr>
        <w:t>en ervoor te zorgen dat alle betrokken diensten en autoriteiten op het passende niveau vertegenwoordigd zijn in het strategisch comité en de operationele werkgroep waarin</w:t>
      </w:r>
      <w:bookmarkStart w:id="2" w:name="_Hlk124248272"/>
      <w:r w:rsidR="008F676B" w:rsidRPr="007936F1">
        <w:rPr>
          <w:sz w:val="22"/>
          <w:szCs w:val="22"/>
        </w:rPr>
        <w:t xml:space="preserve"> het akkoord van Doornik II voorziet.</w:t>
      </w:r>
      <w:r w:rsidR="00F90877" w:rsidRPr="007936F1">
        <w:rPr>
          <w:sz w:val="22"/>
          <w:szCs w:val="22"/>
        </w:rPr>
        <w:t xml:space="preserve"> De bilaterale dialoog verbeteren, zowel op lokaal niveau als tussen de centrale autoriteiten, om </w:t>
      </w:r>
      <w:r w:rsidRPr="007936F1">
        <w:rPr>
          <w:sz w:val="22"/>
          <w:szCs w:val="22"/>
        </w:rPr>
        <w:t>problemen</w:t>
      </w:r>
      <w:r w:rsidR="00F90877" w:rsidRPr="007936F1">
        <w:rPr>
          <w:sz w:val="22"/>
          <w:szCs w:val="22"/>
        </w:rPr>
        <w:t xml:space="preserve"> sneller op te sporen en passende oplossingen te vinden.</w:t>
      </w:r>
    </w:p>
    <w:p w14:paraId="76C0433E" w14:textId="034AF08E" w:rsidR="00F70B9B" w:rsidRPr="007936F1" w:rsidRDefault="00193E7B">
      <w:pPr>
        <w:pStyle w:val="Lijstalinea"/>
        <w:numPr>
          <w:ilvl w:val="0"/>
          <w:numId w:val="32"/>
        </w:numPr>
        <w:spacing w:line="276" w:lineRule="auto"/>
        <w:jc w:val="both"/>
        <w:rPr>
          <w:sz w:val="22"/>
          <w:szCs w:val="22"/>
        </w:rPr>
      </w:pPr>
      <w:r w:rsidRPr="007936F1">
        <w:rPr>
          <w:sz w:val="22"/>
          <w:szCs w:val="22"/>
        </w:rPr>
        <w:t xml:space="preserve">Het </w:t>
      </w:r>
      <w:r w:rsidR="00965900" w:rsidRPr="007936F1">
        <w:rPr>
          <w:sz w:val="22"/>
          <w:szCs w:val="22"/>
        </w:rPr>
        <w:t xml:space="preserve">Centrum voor Politie- en Douanesamenwerking (CCPD) </w:t>
      </w:r>
      <w:r w:rsidRPr="007936F1">
        <w:rPr>
          <w:sz w:val="22"/>
          <w:szCs w:val="22"/>
        </w:rPr>
        <w:t xml:space="preserve">van Doornik omvormen tot een echt forum voor de uitwisseling van operationele informatie </w:t>
      </w:r>
      <w:r w:rsidR="008B463E" w:rsidRPr="007936F1">
        <w:rPr>
          <w:sz w:val="22"/>
          <w:szCs w:val="22"/>
        </w:rPr>
        <w:t xml:space="preserve">over </w:t>
      </w:r>
      <w:r w:rsidR="00947EFF" w:rsidRPr="007936F1">
        <w:rPr>
          <w:sz w:val="22"/>
          <w:szCs w:val="22"/>
        </w:rPr>
        <w:t xml:space="preserve">het grensgebied </w:t>
      </w:r>
      <w:r w:rsidR="003265DF" w:rsidRPr="007936F1">
        <w:rPr>
          <w:sz w:val="22"/>
          <w:szCs w:val="22"/>
        </w:rPr>
        <w:t xml:space="preserve">onder de voorwaarden van </w:t>
      </w:r>
      <w:r w:rsidR="00965900" w:rsidRPr="007936F1">
        <w:rPr>
          <w:sz w:val="22"/>
          <w:szCs w:val="22"/>
        </w:rPr>
        <w:t>het akkoord</w:t>
      </w:r>
      <w:r w:rsidR="00947EFF" w:rsidRPr="007936F1">
        <w:rPr>
          <w:sz w:val="22"/>
          <w:szCs w:val="22"/>
        </w:rPr>
        <w:t xml:space="preserve"> van Doornik II, </w:t>
      </w:r>
      <w:r w:rsidR="008B463E" w:rsidRPr="007936F1">
        <w:rPr>
          <w:sz w:val="22"/>
          <w:szCs w:val="22"/>
        </w:rPr>
        <w:t>en</w:t>
      </w:r>
      <w:r w:rsidR="00D715BF" w:rsidRPr="007936F1">
        <w:rPr>
          <w:sz w:val="22"/>
          <w:szCs w:val="22"/>
        </w:rPr>
        <w:t xml:space="preserve">, afhankelijk van de beschikbare middelen, </w:t>
      </w:r>
      <w:r w:rsidR="00947EFF" w:rsidRPr="007936F1">
        <w:rPr>
          <w:sz w:val="22"/>
          <w:szCs w:val="22"/>
        </w:rPr>
        <w:t xml:space="preserve">de analysefunctie </w:t>
      </w:r>
      <w:r w:rsidR="008B463E" w:rsidRPr="007936F1">
        <w:rPr>
          <w:sz w:val="22"/>
          <w:szCs w:val="22"/>
        </w:rPr>
        <w:t xml:space="preserve">binnen het </w:t>
      </w:r>
      <w:r w:rsidR="00965900" w:rsidRPr="007936F1">
        <w:rPr>
          <w:sz w:val="22"/>
          <w:szCs w:val="22"/>
        </w:rPr>
        <w:t xml:space="preserve">CCPD </w:t>
      </w:r>
      <w:r w:rsidR="00947EFF" w:rsidRPr="007936F1">
        <w:rPr>
          <w:sz w:val="22"/>
          <w:szCs w:val="22"/>
        </w:rPr>
        <w:t xml:space="preserve">verder </w:t>
      </w:r>
      <w:r w:rsidR="008B463E" w:rsidRPr="007936F1">
        <w:rPr>
          <w:sz w:val="22"/>
          <w:szCs w:val="22"/>
        </w:rPr>
        <w:t>ontwikkelen om de bestrijding van grensoverschrijdende criminaliteit te versterken</w:t>
      </w:r>
      <w:r w:rsidR="00DD000F" w:rsidRPr="007936F1">
        <w:rPr>
          <w:sz w:val="22"/>
          <w:szCs w:val="22"/>
        </w:rPr>
        <w:t xml:space="preserve">, </w:t>
      </w:r>
      <w:r w:rsidR="00A40CE1" w:rsidRPr="007936F1">
        <w:rPr>
          <w:sz w:val="22"/>
          <w:szCs w:val="22"/>
        </w:rPr>
        <w:t xml:space="preserve">met inbegrip van </w:t>
      </w:r>
      <w:r w:rsidR="00D715BF" w:rsidRPr="007936F1">
        <w:rPr>
          <w:sz w:val="22"/>
          <w:szCs w:val="22"/>
        </w:rPr>
        <w:t xml:space="preserve">de activiteiten in het grensgebied van criminele organisaties die betrokken zijn bij mensenhandel en </w:t>
      </w:r>
      <w:r w:rsidR="003265DF" w:rsidRPr="007936F1">
        <w:rPr>
          <w:sz w:val="22"/>
          <w:szCs w:val="22"/>
        </w:rPr>
        <w:t>illegale immigratie.</w:t>
      </w:r>
    </w:p>
    <w:p w14:paraId="48E0A3D3" w14:textId="77777777" w:rsidR="00F70B9B" w:rsidRPr="007936F1" w:rsidRDefault="00193E7B">
      <w:pPr>
        <w:pStyle w:val="Lijstalinea"/>
        <w:numPr>
          <w:ilvl w:val="0"/>
          <w:numId w:val="32"/>
        </w:numPr>
        <w:spacing w:line="276" w:lineRule="auto"/>
        <w:jc w:val="both"/>
        <w:rPr>
          <w:sz w:val="22"/>
          <w:szCs w:val="22"/>
        </w:rPr>
      </w:pPr>
      <w:r w:rsidRPr="007936F1">
        <w:rPr>
          <w:sz w:val="22"/>
          <w:szCs w:val="22"/>
        </w:rPr>
        <w:t xml:space="preserve">Ontwikkeling van grensoverschrijdende samenwerking </w:t>
      </w:r>
      <w:r w:rsidR="00CD66EF" w:rsidRPr="007936F1">
        <w:rPr>
          <w:sz w:val="22"/>
          <w:szCs w:val="22"/>
        </w:rPr>
        <w:t xml:space="preserve">door middel van </w:t>
      </w:r>
      <w:r w:rsidR="007D6F8D" w:rsidRPr="007936F1">
        <w:rPr>
          <w:sz w:val="22"/>
          <w:szCs w:val="22"/>
        </w:rPr>
        <w:t xml:space="preserve">gezamenlijke </w:t>
      </w:r>
      <w:r w:rsidRPr="007936F1">
        <w:rPr>
          <w:sz w:val="22"/>
          <w:szCs w:val="22"/>
        </w:rPr>
        <w:t xml:space="preserve">patrouilles </w:t>
      </w:r>
      <w:r w:rsidR="007D6F8D" w:rsidRPr="007936F1">
        <w:rPr>
          <w:sz w:val="22"/>
          <w:szCs w:val="22"/>
        </w:rPr>
        <w:t xml:space="preserve">en andere </w:t>
      </w:r>
      <w:r w:rsidRPr="007936F1">
        <w:rPr>
          <w:sz w:val="22"/>
          <w:szCs w:val="22"/>
        </w:rPr>
        <w:t xml:space="preserve">gezamenlijke </w:t>
      </w:r>
      <w:r w:rsidR="007D6F8D" w:rsidRPr="007936F1">
        <w:rPr>
          <w:sz w:val="22"/>
          <w:szCs w:val="22"/>
        </w:rPr>
        <w:t>acties.</w:t>
      </w:r>
    </w:p>
    <w:p w14:paraId="6CF9AAB2" w14:textId="77777777" w:rsidR="00F70B9B" w:rsidRPr="007936F1" w:rsidRDefault="00193E7B">
      <w:pPr>
        <w:pStyle w:val="Lijstalinea"/>
        <w:numPr>
          <w:ilvl w:val="0"/>
          <w:numId w:val="15"/>
        </w:numPr>
        <w:spacing w:after="0" w:line="240" w:lineRule="auto"/>
        <w:contextualSpacing w:val="0"/>
        <w:rPr>
          <w:rFonts w:cstheme="minorHAnsi"/>
          <w:sz w:val="22"/>
          <w:szCs w:val="22"/>
        </w:rPr>
      </w:pPr>
      <w:r w:rsidRPr="007936F1">
        <w:rPr>
          <w:bCs/>
          <w:sz w:val="22"/>
          <w:szCs w:val="22"/>
        </w:rPr>
        <w:t>De samenwerking op het gebied van inlichtingen in de strijd tegen spionage, inmenging en staatsterrorisme voortzetten en deze voortdurend aanpassen aan de ontwikkeling van buitenlandse bedreigingen.</w:t>
      </w:r>
    </w:p>
    <w:p w14:paraId="41164EB9" w14:textId="0F937D7E" w:rsidR="00F70B9B" w:rsidRPr="007936F1" w:rsidRDefault="00965900">
      <w:pPr>
        <w:pStyle w:val="Lijstalinea"/>
        <w:numPr>
          <w:ilvl w:val="0"/>
          <w:numId w:val="15"/>
        </w:numPr>
        <w:spacing w:line="276" w:lineRule="auto"/>
        <w:jc w:val="both"/>
        <w:rPr>
          <w:sz w:val="22"/>
          <w:szCs w:val="22"/>
        </w:rPr>
      </w:pPr>
      <w:r w:rsidRPr="007936F1">
        <w:rPr>
          <w:sz w:val="22"/>
          <w:szCs w:val="22"/>
        </w:rPr>
        <w:lastRenderedPageBreak/>
        <w:t>Goed blijven samenwerken</w:t>
      </w:r>
      <w:r w:rsidR="0018257C" w:rsidRPr="007936F1">
        <w:rPr>
          <w:sz w:val="22"/>
          <w:szCs w:val="22"/>
        </w:rPr>
        <w:t xml:space="preserve"> </w:t>
      </w:r>
      <w:r w:rsidRPr="007936F1">
        <w:rPr>
          <w:sz w:val="22"/>
          <w:szCs w:val="22"/>
        </w:rPr>
        <w:t xml:space="preserve">rond alle </w:t>
      </w:r>
      <w:r w:rsidR="00B65C6A" w:rsidRPr="007936F1">
        <w:rPr>
          <w:sz w:val="22"/>
          <w:szCs w:val="22"/>
        </w:rPr>
        <w:t>veiligheids</w:t>
      </w:r>
      <w:r w:rsidRPr="007936F1">
        <w:rPr>
          <w:sz w:val="22"/>
          <w:szCs w:val="22"/>
        </w:rPr>
        <w:t xml:space="preserve">aspecten </w:t>
      </w:r>
      <w:r w:rsidR="00B65C6A" w:rsidRPr="007936F1">
        <w:rPr>
          <w:sz w:val="22"/>
          <w:szCs w:val="22"/>
        </w:rPr>
        <w:t xml:space="preserve">(justitie, binnenlandse zaken, inlichtingen) </w:t>
      </w:r>
      <w:r w:rsidR="00083E6F" w:rsidRPr="007936F1">
        <w:rPr>
          <w:sz w:val="22"/>
          <w:szCs w:val="22"/>
        </w:rPr>
        <w:t xml:space="preserve">in de aanloop naar en tijdens </w:t>
      </w:r>
      <w:r w:rsidR="00015401" w:rsidRPr="007936F1">
        <w:rPr>
          <w:sz w:val="22"/>
          <w:szCs w:val="22"/>
        </w:rPr>
        <w:t xml:space="preserve">de Olympische Spelen </w:t>
      </w:r>
      <w:r w:rsidR="00836BB1" w:rsidRPr="007936F1">
        <w:rPr>
          <w:sz w:val="22"/>
          <w:szCs w:val="22"/>
        </w:rPr>
        <w:t xml:space="preserve">in Parijs in de zomer van 2024. </w:t>
      </w:r>
    </w:p>
    <w:p w14:paraId="0FD6E3F4" w14:textId="5014E081" w:rsidR="00F70B9B" w:rsidRPr="007936F1" w:rsidRDefault="00193E7B">
      <w:pPr>
        <w:pStyle w:val="Lijstalinea"/>
        <w:numPr>
          <w:ilvl w:val="0"/>
          <w:numId w:val="15"/>
        </w:numPr>
        <w:spacing w:line="276" w:lineRule="auto"/>
        <w:jc w:val="both"/>
        <w:rPr>
          <w:sz w:val="22"/>
          <w:szCs w:val="22"/>
        </w:rPr>
      </w:pPr>
      <w:r w:rsidRPr="007936F1">
        <w:rPr>
          <w:sz w:val="22"/>
          <w:szCs w:val="22"/>
        </w:rPr>
        <w:t xml:space="preserve">Binnen de grenzen van de wetgeving, </w:t>
      </w:r>
      <w:r w:rsidR="003265DF" w:rsidRPr="007936F1">
        <w:rPr>
          <w:sz w:val="22"/>
          <w:szCs w:val="22"/>
        </w:rPr>
        <w:t xml:space="preserve">de veiligheid van internationale treinen tussen beide landen verbeteren door veiligheidsagenten </w:t>
      </w:r>
      <w:r w:rsidR="00965900" w:rsidRPr="007936F1">
        <w:rPr>
          <w:sz w:val="22"/>
          <w:szCs w:val="22"/>
        </w:rPr>
        <w:t>in te zetten in</w:t>
      </w:r>
      <w:r w:rsidR="003265DF" w:rsidRPr="007936F1">
        <w:rPr>
          <w:sz w:val="22"/>
          <w:szCs w:val="22"/>
        </w:rPr>
        <w:t xml:space="preserve"> de treinen, </w:t>
      </w:r>
      <w:r w:rsidR="00965900" w:rsidRPr="007936F1">
        <w:rPr>
          <w:sz w:val="22"/>
          <w:szCs w:val="22"/>
        </w:rPr>
        <w:t>onder meer</w:t>
      </w:r>
      <w:r w:rsidR="003265DF" w:rsidRPr="007936F1">
        <w:rPr>
          <w:sz w:val="22"/>
          <w:szCs w:val="22"/>
        </w:rPr>
        <w:t xml:space="preserve"> met het oog op de komende grote sportevenementen.</w:t>
      </w:r>
    </w:p>
    <w:bookmarkEnd w:id="2"/>
    <w:p w14:paraId="41F3CBD3" w14:textId="77777777" w:rsidR="00B61D2F" w:rsidRPr="007936F1" w:rsidRDefault="00B61D2F" w:rsidP="000D5445">
      <w:pPr>
        <w:spacing w:line="276" w:lineRule="auto"/>
        <w:jc w:val="both"/>
        <w:rPr>
          <w:sz w:val="22"/>
          <w:szCs w:val="22"/>
        </w:rPr>
      </w:pPr>
    </w:p>
    <w:p w14:paraId="40DF42BB" w14:textId="3094E744" w:rsidR="00F70B9B" w:rsidRPr="007936F1" w:rsidRDefault="00222701">
      <w:pPr>
        <w:pStyle w:val="Lijstalinea"/>
        <w:numPr>
          <w:ilvl w:val="0"/>
          <w:numId w:val="12"/>
        </w:numPr>
        <w:spacing w:line="276" w:lineRule="auto"/>
        <w:jc w:val="both"/>
        <w:rPr>
          <w:b/>
          <w:sz w:val="22"/>
          <w:szCs w:val="22"/>
        </w:rPr>
      </w:pPr>
      <w:bookmarkStart w:id="3" w:name="_Hlk133392624"/>
      <w:r w:rsidRPr="007936F1">
        <w:rPr>
          <w:b/>
          <w:sz w:val="22"/>
          <w:szCs w:val="22"/>
        </w:rPr>
        <w:t>Politiële</w:t>
      </w:r>
      <w:r w:rsidR="009A000A" w:rsidRPr="007936F1">
        <w:rPr>
          <w:b/>
          <w:sz w:val="22"/>
          <w:szCs w:val="22"/>
        </w:rPr>
        <w:t xml:space="preserve">, </w:t>
      </w:r>
      <w:r w:rsidRPr="007936F1">
        <w:rPr>
          <w:b/>
          <w:sz w:val="22"/>
          <w:szCs w:val="22"/>
        </w:rPr>
        <w:t xml:space="preserve">justitiële </w:t>
      </w:r>
      <w:r w:rsidR="009A000A" w:rsidRPr="007936F1">
        <w:rPr>
          <w:b/>
          <w:sz w:val="22"/>
          <w:szCs w:val="22"/>
        </w:rPr>
        <w:t xml:space="preserve">en administratieve </w:t>
      </w:r>
      <w:r w:rsidR="00193E7B" w:rsidRPr="007936F1">
        <w:rPr>
          <w:b/>
          <w:sz w:val="22"/>
          <w:szCs w:val="22"/>
        </w:rPr>
        <w:t xml:space="preserve">samenwerking </w:t>
      </w:r>
      <w:r w:rsidR="00965900" w:rsidRPr="007936F1">
        <w:rPr>
          <w:b/>
          <w:sz w:val="22"/>
          <w:szCs w:val="22"/>
        </w:rPr>
        <w:t>in</w:t>
      </w:r>
      <w:r w:rsidR="00193E7B" w:rsidRPr="007936F1">
        <w:rPr>
          <w:b/>
          <w:sz w:val="22"/>
          <w:szCs w:val="22"/>
        </w:rPr>
        <w:t xml:space="preserve"> de bestrijding van </w:t>
      </w:r>
      <w:r w:rsidR="002C49F4" w:rsidRPr="007936F1">
        <w:rPr>
          <w:b/>
          <w:sz w:val="22"/>
          <w:szCs w:val="22"/>
        </w:rPr>
        <w:t>mensenhandel</w:t>
      </w:r>
      <w:r w:rsidR="009E0394" w:rsidRPr="007936F1">
        <w:rPr>
          <w:b/>
          <w:sz w:val="22"/>
          <w:szCs w:val="22"/>
        </w:rPr>
        <w:t xml:space="preserve"> </w:t>
      </w:r>
      <w:r w:rsidR="00193E7B" w:rsidRPr="007936F1">
        <w:rPr>
          <w:b/>
          <w:sz w:val="22"/>
          <w:szCs w:val="22"/>
        </w:rPr>
        <w:t>en illegale</w:t>
      </w:r>
      <w:r w:rsidR="0066495F" w:rsidRPr="007936F1">
        <w:rPr>
          <w:b/>
          <w:sz w:val="22"/>
          <w:szCs w:val="22"/>
        </w:rPr>
        <w:t xml:space="preserve"> immigratie </w:t>
      </w:r>
    </w:p>
    <w:bookmarkEnd w:id="3"/>
    <w:p w14:paraId="500FDB0C" w14:textId="071150E3" w:rsidR="00F70B9B" w:rsidRPr="007936F1" w:rsidRDefault="00965900">
      <w:pPr>
        <w:pStyle w:val="xmsonormal"/>
        <w:spacing w:line="276" w:lineRule="auto"/>
        <w:jc w:val="both"/>
        <w:rPr>
          <w:rFonts w:asciiTheme="minorHAnsi" w:hAnsiTheme="minorHAnsi" w:cstheme="minorHAnsi"/>
          <w:sz w:val="22"/>
          <w:szCs w:val="22"/>
        </w:rPr>
      </w:pPr>
      <w:r w:rsidRPr="007936F1">
        <w:rPr>
          <w:rFonts w:asciiTheme="minorHAnsi" w:hAnsiTheme="minorHAnsi" w:cstheme="minorHAnsi"/>
          <w:sz w:val="22"/>
          <w:szCs w:val="22"/>
          <w:u w:val="single"/>
        </w:rPr>
        <w:t>Evaluatie</w:t>
      </w:r>
      <w:r w:rsidR="00992B05" w:rsidRPr="007936F1">
        <w:rPr>
          <w:rFonts w:asciiTheme="minorHAnsi" w:hAnsiTheme="minorHAnsi" w:cstheme="minorHAnsi"/>
          <w:sz w:val="22"/>
          <w:szCs w:val="22"/>
        </w:rPr>
        <w:t xml:space="preserve">: </w:t>
      </w:r>
      <w:r w:rsidR="00F2444D" w:rsidRPr="007936F1">
        <w:rPr>
          <w:rFonts w:asciiTheme="minorHAnsi" w:hAnsiTheme="minorHAnsi" w:cstheme="minorHAnsi"/>
          <w:sz w:val="22"/>
          <w:szCs w:val="22"/>
        </w:rPr>
        <w:t xml:space="preserve">Beide landen zijn tevreden over de gezamenlijke inspanningen in de strijd tegen illegale </w:t>
      </w:r>
      <w:r w:rsidR="0066495F" w:rsidRPr="007936F1">
        <w:rPr>
          <w:rFonts w:asciiTheme="minorHAnsi" w:hAnsiTheme="minorHAnsi" w:cstheme="minorHAnsi"/>
          <w:sz w:val="22"/>
          <w:szCs w:val="22"/>
        </w:rPr>
        <w:t xml:space="preserve">migratie </w:t>
      </w:r>
      <w:r w:rsidR="00F2444D" w:rsidRPr="007936F1">
        <w:rPr>
          <w:rFonts w:asciiTheme="minorHAnsi" w:hAnsiTheme="minorHAnsi" w:cstheme="minorHAnsi"/>
          <w:sz w:val="22"/>
          <w:szCs w:val="22"/>
        </w:rPr>
        <w:t xml:space="preserve">en georganiseerde mensenhandel naar het Verenigd Koninkrijk. Deze inspanningen hebben onder meer geleid tot de ontmanteling </w:t>
      </w:r>
      <w:r w:rsidR="00AA2C6D" w:rsidRPr="007936F1">
        <w:rPr>
          <w:rFonts w:asciiTheme="minorHAnsi" w:hAnsiTheme="minorHAnsi" w:cstheme="minorHAnsi"/>
          <w:sz w:val="22"/>
          <w:szCs w:val="22"/>
        </w:rPr>
        <w:t xml:space="preserve">van </w:t>
      </w:r>
      <w:r w:rsidR="00F2444D" w:rsidRPr="007936F1">
        <w:rPr>
          <w:rFonts w:asciiTheme="minorHAnsi" w:hAnsiTheme="minorHAnsi" w:cstheme="minorHAnsi"/>
          <w:sz w:val="22"/>
          <w:szCs w:val="22"/>
        </w:rPr>
        <w:t xml:space="preserve">smokkelnetwerken, </w:t>
      </w:r>
      <w:r w:rsidR="00B87598">
        <w:rPr>
          <w:rFonts w:asciiTheme="minorHAnsi" w:hAnsiTheme="minorHAnsi" w:cstheme="minorHAnsi"/>
          <w:sz w:val="22"/>
          <w:szCs w:val="22"/>
        </w:rPr>
        <w:t>met name</w:t>
      </w:r>
      <w:r w:rsidR="00AA2C6D" w:rsidRPr="007936F1">
        <w:rPr>
          <w:rFonts w:asciiTheme="minorHAnsi" w:hAnsiTheme="minorHAnsi" w:cstheme="minorHAnsi"/>
          <w:sz w:val="22"/>
          <w:szCs w:val="22"/>
        </w:rPr>
        <w:t xml:space="preserve"> </w:t>
      </w:r>
      <w:r w:rsidR="00F2444D" w:rsidRPr="007936F1">
        <w:rPr>
          <w:rFonts w:asciiTheme="minorHAnsi" w:hAnsiTheme="minorHAnsi" w:cstheme="minorHAnsi"/>
          <w:sz w:val="22"/>
          <w:szCs w:val="22"/>
        </w:rPr>
        <w:t xml:space="preserve">begin juli 2022. </w:t>
      </w:r>
      <w:r w:rsidR="00412F51" w:rsidRPr="007936F1">
        <w:rPr>
          <w:rFonts w:asciiTheme="minorHAnsi" w:hAnsiTheme="minorHAnsi" w:cstheme="minorHAnsi"/>
          <w:sz w:val="22"/>
          <w:szCs w:val="22"/>
        </w:rPr>
        <w:t>Beide landen komen derhalve overeen deze inspanningen voort te zetten.</w:t>
      </w:r>
    </w:p>
    <w:p w14:paraId="0B533068" w14:textId="77777777" w:rsidR="00394489" w:rsidRPr="007936F1" w:rsidRDefault="00394489" w:rsidP="00410C0E">
      <w:pPr>
        <w:pStyle w:val="xmsonormal"/>
        <w:spacing w:line="276" w:lineRule="auto"/>
        <w:jc w:val="both"/>
        <w:rPr>
          <w:rFonts w:asciiTheme="minorHAnsi" w:hAnsiTheme="minorHAnsi" w:cstheme="minorHAnsi"/>
          <w:sz w:val="22"/>
          <w:szCs w:val="22"/>
        </w:rPr>
      </w:pPr>
    </w:p>
    <w:p w14:paraId="1174BF7B" w14:textId="77777777" w:rsidR="00F70B9B" w:rsidRPr="007936F1" w:rsidRDefault="00193E7B">
      <w:pPr>
        <w:pStyle w:val="xmsonormal"/>
        <w:spacing w:line="276" w:lineRule="auto"/>
        <w:jc w:val="both"/>
        <w:rPr>
          <w:rFonts w:asciiTheme="minorHAnsi" w:hAnsiTheme="minorHAnsi" w:cstheme="minorHAnsi"/>
          <w:sz w:val="22"/>
          <w:szCs w:val="22"/>
        </w:rPr>
      </w:pPr>
      <w:r w:rsidRPr="007936F1">
        <w:rPr>
          <w:rFonts w:asciiTheme="minorHAnsi" w:hAnsiTheme="minorHAnsi" w:cstheme="minorHAnsi"/>
          <w:sz w:val="22"/>
          <w:szCs w:val="22"/>
          <w:u w:val="single"/>
        </w:rPr>
        <w:t>Volgende stappen</w:t>
      </w:r>
      <w:r w:rsidRPr="007936F1">
        <w:rPr>
          <w:rFonts w:asciiTheme="minorHAnsi" w:hAnsiTheme="minorHAnsi" w:cstheme="minorHAnsi"/>
          <w:sz w:val="22"/>
          <w:szCs w:val="22"/>
        </w:rPr>
        <w:t xml:space="preserve">: </w:t>
      </w:r>
    </w:p>
    <w:p w14:paraId="46E27FEA" w14:textId="77777777" w:rsidR="00410C0E" w:rsidRPr="007936F1" w:rsidRDefault="00410C0E" w:rsidP="00410C0E">
      <w:pPr>
        <w:pStyle w:val="xmsonormal"/>
        <w:spacing w:line="276" w:lineRule="auto"/>
        <w:jc w:val="both"/>
        <w:rPr>
          <w:rFonts w:asciiTheme="minorHAnsi" w:hAnsiTheme="minorHAnsi" w:cstheme="minorHAnsi"/>
          <w:sz w:val="22"/>
          <w:szCs w:val="22"/>
        </w:rPr>
      </w:pPr>
    </w:p>
    <w:p w14:paraId="7A52109E" w14:textId="690FA62A" w:rsidR="00F70B9B" w:rsidRPr="007936F1" w:rsidRDefault="00193E7B">
      <w:pPr>
        <w:pStyle w:val="xmsonormal"/>
        <w:numPr>
          <w:ilvl w:val="0"/>
          <w:numId w:val="16"/>
        </w:numPr>
        <w:spacing w:line="276" w:lineRule="auto"/>
        <w:jc w:val="both"/>
        <w:rPr>
          <w:rFonts w:asciiTheme="minorHAnsi" w:hAnsiTheme="minorHAnsi" w:cstheme="minorHAnsi"/>
          <w:sz w:val="22"/>
          <w:szCs w:val="22"/>
        </w:rPr>
      </w:pPr>
      <w:r w:rsidRPr="007936F1">
        <w:rPr>
          <w:rFonts w:asciiTheme="minorHAnsi" w:hAnsiTheme="minorHAnsi" w:cstheme="minorHAnsi"/>
          <w:sz w:val="22"/>
          <w:szCs w:val="22"/>
        </w:rPr>
        <w:t>Blijven werken aan een gemeenschappelijke en gecoördineerde aanpak</w:t>
      </w:r>
      <w:r w:rsidR="0066495F" w:rsidRPr="007936F1">
        <w:rPr>
          <w:rFonts w:asciiTheme="minorHAnsi" w:hAnsiTheme="minorHAnsi" w:cstheme="minorHAnsi"/>
          <w:sz w:val="22"/>
          <w:szCs w:val="22"/>
        </w:rPr>
        <w:t xml:space="preserve">, </w:t>
      </w:r>
      <w:r w:rsidR="00D86CB2" w:rsidRPr="007936F1">
        <w:rPr>
          <w:rFonts w:asciiTheme="minorHAnsi" w:hAnsiTheme="minorHAnsi" w:cstheme="minorHAnsi"/>
          <w:sz w:val="22"/>
          <w:szCs w:val="22"/>
        </w:rPr>
        <w:t xml:space="preserve">ook </w:t>
      </w:r>
      <w:r w:rsidR="0066495F" w:rsidRPr="007936F1">
        <w:rPr>
          <w:rFonts w:asciiTheme="minorHAnsi" w:hAnsiTheme="minorHAnsi" w:cstheme="minorHAnsi"/>
          <w:sz w:val="22"/>
          <w:szCs w:val="22"/>
        </w:rPr>
        <w:t>met Europol</w:t>
      </w:r>
      <w:r w:rsidR="00FA5D99" w:rsidRPr="007936F1">
        <w:rPr>
          <w:rFonts w:asciiTheme="minorHAnsi" w:hAnsiTheme="minorHAnsi" w:cstheme="minorHAnsi"/>
          <w:sz w:val="22"/>
          <w:szCs w:val="22"/>
        </w:rPr>
        <w:t xml:space="preserve">, Frontex </w:t>
      </w:r>
      <w:r w:rsidR="00AA2C6D" w:rsidRPr="007936F1">
        <w:rPr>
          <w:rFonts w:asciiTheme="minorHAnsi" w:hAnsiTheme="minorHAnsi" w:cstheme="minorHAnsi"/>
          <w:sz w:val="22"/>
          <w:szCs w:val="22"/>
        </w:rPr>
        <w:t>en Eurojust</w:t>
      </w:r>
      <w:r w:rsidR="0066495F" w:rsidRPr="007936F1">
        <w:rPr>
          <w:rFonts w:asciiTheme="minorHAnsi" w:hAnsiTheme="minorHAnsi" w:cstheme="minorHAnsi"/>
          <w:sz w:val="22"/>
          <w:szCs w:val="22"/>
        </w:rPr>
        <w:t xml:space="preserve">, </w:t>
      </w:r>
      <w:r w:rsidR="00B952D2" w:rsidRPr="007936F1">
        <w:rPr>
          <w:rFonts w:asciiTheme="minorHAnsi" w:hAnsiTheme="minorHAnsi" w:cstheme="minorHAnsi"/>
          <w:sz w:val="22"/>
          <w:szCs w:val="22"/>
        </w:rPr>
        <w:t xml:space="preserve">in de </w:t>
      </w:r>
      <w:r w:rsidRPr="007936F1">
        <w:rPr>
          <w:rFonts w:asciiTheme="minorHAnsi" w:hAnsiTheme="minorHAnsi" w:cstheme="minorHAnsi"/>
          <w:sz w:val="22"/>
          <w:szCs w:val="22"/>
        </w:rPr>
        <w:t>strijd tegen de netwerken van smokkelaars die illegale immigratie organiseren</w:t>
      </w:r>
      <w:r w:rsidR="004B6239" w:rsidRPr="007936F1">
        <w:rPr>
          <w:rFonts w:asciiTheme="minorHAnsi" w:hAnsiTheme="minorHAnsi" w:cstheme="minorHAnsi"/>
          <w:sz w:val="22"/>
          <w:szCs w:val="22"/>
        </w:rPr>
        <w:t xml:space="preserve">. </w:t>
      </w:r>
    </w:p>
    <w:p w14:paraId="39546AB8" w14:textId="550805DA" w:rsidR="00F70B9B" w:rsidRPr="007936F1" w:rsidRDefault="00193E7B">
      <w:pPr>
        <w:pStyle w:val="xmsonormal"/>
        <w:numPr>
          <w:ilvl w:val="0"/>
          <w:numId w:val="16"/>
        </w:numPr>
        <w:spacing w:line="276" w:lineRule="auto"/>
        <w:jc w:val="both"/>
        <w:rPr>
          <w:rFonts w:asciiTheme="minorHAnsi" w:hAnsiTheme="minorHAnsi" w:cstheme="minorHAnsi"/>
          <w:sz w:val="22"/>
          <w:szCs w:val="22"/>
        </w:rPr>
      </w:pPr>
      <w:r w:rsidRPr="007936F1">
        <w:rPr>
          <w:rFonts w:asciiTheme="minorHAnsi" w:hAnsiTheme="minorHAnsi" w:cstheme="minorHAnsi"/>
          <w:sz w:val="22"/>
          <w:szCs w:val="22"/>
        </w:rPr>
        <w:t xml:space="preserve">In nauwe </w:t>
      </w:r>
      <w:r w:rsidR="008F4615" w:rsidRPr="007936F1">
        <w:rPr>
          <w:rFonts w:asciiTheme="minorHAnsi" w:hAnsiTheme="minorHAnsi" w:cstheme="minorHAnsi"/>
          <w:sz w:val="22"/>
          <w:szCs w:val="22"/>
        </w:rPr>
        <w:t xml:space="preserve">operationele </w:t>
      </w:r>
      <w:r w:rsidRPr="007936F1">
        <w:rPr>
          <w:rFonts w:asciiTheme="minorHAnsi" w:hAnsiTheme="minorHAnsi" w:cstheme="minorHAnsi"/>
          <w:sz w:val="22"/>
          <w:szCs w:val="22"/>
        </w:rPr>
        <w:t xml:space="preserve">samenwerking blijven werken aan de bestrijding van mensenhandel en </w:t>
      </w:r>
      <w:r w:rsidR="00D86CB2" w:rsidRPr="007936F1">
        <w:rPr>
          <w:rFonts w:asciiTheme="minorHAnsi" w:hAnsiTheme="minorHAnsi" w:cstheme="minorHAnsi"/>
          <w:sz w:val="22"/>
          <w:szCs w:val="22"/>
        </w:rPr>
        <w:t xml:space="preserve">de </w:t>
      </w:r>
      <w:r w:rsidRPr="007936F1">
        <w:rPr>
          <w:rFonts w:asciiTheme="minorHAnsi" w:hAnsiTheme="minorHAnsi" w:cstheme="minorHAnsi"/>
          <w:sz w:val="22"/>
          <w:szCs w:val="22"/>
        </w:rPr>
        <w:t xml:space="preserve">uitbuiting van </w:t>
      </w:r>
      <w:r w:rsidR="00D86CB2" w:rsidRPr="007936F1">
        <w:rPr>
          <w:rFonts w:asciiTheme="minorHAnsi" w:hAnsiTheme="minorHAnsi" w:cstheme="minorHAnsi"/>
          <w:sz w:val="22"/>
          <w:szCs w:val="22"/>
        </w:rPr>
        <w:t xml:space="preserve">(minderjarige) </w:t>
      </w:r>
      <w:r w:rsidRPr="007936F1">
        <w:rPr>
          <w:rFonts w:asciiTheme="minorHAnsi" w:hAnsiTheme="minorHAnsi" w:cstheme="minorHAnsi"/>
          <w:sz w:val="22"/>
          <w:szCs w:val="22"/>
        </w:rPr>
        <w:t xml:space="preserve">migranten door internationale criminele organisaties. </w:t>
      </w:r>
    </w:p>
    <w:p w14:paraId="768EEF47" w14:textId="6DD892F5" w:rsidR="00F70B9B" w:rsidRPr="007936F1" w:rsidRDefault="00193E7B">
      <w:pPr>
        <w:pStyle w:val="xmsonormal"/>
        <w:numPr>
          <w:ilvl w:val="0"/>
          <w:numId w:val="16"/>
        </w:numPr>
        <w:spacing w:line="276" w:lineRule="auto"/>
        <w:jc w:val="both"/>
        <w:rPr>
          <w:rFonts w:asciiTheme="minorHAnsi" w:hAnsiTheme="minorHAnsi" w:cstheme="minorHAnsi"/>
          <w:sz w:val="22"/>
          <w:szCs w:val="22"/>
        </w:rPr>
      </w:pPr>
      <w:r w:rsidRPr="007936F1">
        <w:rPr>
          <w:rFonts w:asciiTheme="minorHAnsi" w:hAnsiTheme="minorHAnsi" w:cstheme="minorHAnsi"/>
          <w:sz w:val="22"/>
          <w:szCs w:val="22"/>
        </w:rPr>
        <w:t xml:space="preserve">De justitiële samenwerking tussen het Franse en </w:t>
      </w:r>
      <w:r w:rsidR="009A74A8" w:rsidRPr="007936F1">
        <w:rPr>
          <w:rFonts w:asciiTheme="minorHAnsi" w:hAnsiTheme="minorHAnsi" w:cstheme="minorHAnsi"/>
          <w:sz w:val="22"/>
          <w:szCs w:val="22"/>
        </w:rPr>
        <w:t xml:space="preserve">het Belgische </w:t>
      </w:r>
      <w:r w:rsidRPr="007936F1">
        <w:rPr>
          <w:rFonts w:asciiTheme="minorHAnsi" w:hAnsiTheme="minorHAnsi" w:cstheme="minorHAnsi"/>
          <w:sz w:val="22"/>
          <w:szCs w:val="22"/>
        </w:rPr>
        <w:t xml:space="preserve">parket versterken door regelmatig </w:t>
      </w:r>
      <w:r w:rsidR="00D86CB2" w:rsidRPr="007936F1">
        <w:rPr>
          <w:rFonts w:asciiTheme="minorHAnsi" w:hAnsiTheme="minorHAnsi" w:cstheme="minorHAnsi"/>
          <w:sz w:val="22"/>
          <w:szCs w:val="22"/>
        </w:rPr>
        <w:t>vergaderingen</w:t>
      </w:r>
      <w:r w:rsidRPr="007936F1">
        <w:rPr>
          <w:rFonts w:asciiTheme="minorHAnsi" w:hAnsiTheme="minorHAnsi" w:cstheme="minorHAnsi"/>
          <w:sz w:val="22"/>
          <w:szCs w:val="22"/>
        </w:rPr>
        <w:t xml:space="preserve"> te blijven organiseren, </w:t>
      </w:r>
      <w:r w:rsidR="00D86CB2" w:rsidRPr="007936F1">
        <w:rPr>
          <w:rFonts w:asciiTheme="minorHAnsi" w:hAnsiTheme="minorHAnsi" w:cstheme="minorHAnsi"/>
          <w:sz w:val="22"/>
          <w:szCs w:val="22"/>
        </w:rPr>
        <w:t>naar het voorbeeld van</w:t>
      </w:r>
      <w:r w:rsidRPr="007936F1">
        <w:rPr>
          <w:rFonts w:asciiTheme="minorHAnsi" w:hAnsiTheme="minorHAnsi" w:cstheme="minorHAnsi"/>
          <w:sz w:val="22"/>
          <w:szCs w:val="22"/>
        </w:rPr>
        <w:t xml:space="preserve"> </w:t>
      </w:r>
      <w:r w:rsidR="00AA2C6D" w:rsidRPr="007936F1">
        <w:rPr>
          <w:rFonts w:asciiTheme="minorHAnsi" w:hAnsiTheme="minorHAnsi" w:cstheme="minorHAnsi"/>
          <w:sz w:val="22"/>
          <w:szCs w:val="22"/>
        </w:rPr>
        <w:t xml:space="preserve">de </w:t>
      </w:r>
      <w:r w:rsidR="00D86CB2" w:rsidRPr="007936F1">
        <w:rPr>
          <w:rFonts w:asciiTheme="minorHAnsi" w:hAnsiTheme="minorHAnsi" w:cstheme="minorHAnsi"/>
          <w:sz w:val="22"/>
          <w:szCs w:val="22"/>
        </w:rPr>
        <w:t xml:space="preserve">vergaderingen </w:t>
      </w:r>
      <w:r w:rsidR="00AA2C6D" w:rsidRPr="007936F1">
        <w:rPr>
          <w:rFonts w:asciiTheme="minorHAnsi" w:hAnsiTheme="minorHAnsi" w:cstheme="minorHAnsi"/>
          <w:sz w:val="22"/>
          <w:szCs w:val="22"/>
        </w:rPr>
        <w:t xml:space="preserve">en uitwisselingen die regelmatig </w:t>
      </w:r>
      <w:r w:rsidRPr="007936F1">
        <w:rPr>
          <w:rFonts w:asciiTheme="minorHAnsi" w:hAnsiTheme="minorHAnsi" w:cstheme="minorHAnsi"/>
          <w:sz w:val="22"/>
          <w:szCs w:val="22"/>
        </w:rPr>
        <w:t xml:space="preserve">door het parket van Douai worden </w:t>
      </w:r>
      <w:r w:rsidR="00AA2C6D" w:rsidRPr="007936F1">
        <w:rPr>
          <w:rFonts w:asciiTheme="minorHAnsi" w:hAnsiTheme="minorHAnsi" w:cstheme="minorHAnsi"/>
          <w:sz w:val="22"/>
          <w:szCs w:val="22"/>
        </w:rPr>
        <w:t>georganiseerd.</w:t>
      </w:r>
    </w:p>
    <w:p w14:paraId="647E8036" w14:textId="71425DF4" w:rsidR="00F70B9B" w:rsidRPr="007936F1" w:rsidRDefault="00193E7B">
      <w:pPr>
        <w:pStyle w:val="xmsonormal"/>
        <w:numPr>
          <w:ilvl w:val="0"/>
          <w:numId w:val="16"/>
        </w:numPr>
        <w:spacing w:line="276" w:lineRule="auto"/>
        <w:jc w:val="both"/>
        <w:rPr>
          <w:rFonts w:asciiTheme="minorHAnsi" w:hAnsiTheme="minorHAnsi" w:cstheme="minorHAnsi"/>
          <w:sz w:val="22"/>
          <w:szCs w:val="22"/>
        </w:rPr>
      </w:pPr>
      <w:r w:rsidRPr="007936F1">
        <w:rPr>
          <w:rFonts w:asciiTheme="minorHAnsi" w:hAnsiTheme="minorHAnsi" w:cstheme="minorHAnsi"/>
          <w:sz w:val="22"/>
          <w:szCs w:val="22"/>
        </w:rPr>
        <w:t xml:space="preserve">Intensivering van de dialoog over de gemeenschappelijke aanpak van transitmigratie en de kwestie van de </w:t>
      </w:r>
      <w:r w:rsidR="0066495F" w:rsidRPr="007936F1">
        <w:rPr>
          <w:rFonts w:asciiTheme="minorHAnsi" w:hAnsiTheme="minorHAnsi" w:cstheme="minorHAnsi"/>
          <w:i/>
          <w:sz w:val="22"/>
          <w:szCs w:val="22"/>
        </w:rPr>
        <w:t xml:space="preserve">kleine boten </w:t>
      </w:r>
      <w:r w:rsidR="0066495F" w:rsidRPr="007936F1">
        <w:rPr>
          <w:rFonts w:asciiTheme="minorHAnsi" w:hAnsiTheme="minorHAnsi" w:cstheme="minorHAnsi"/>
          <w:sz w:val="22"/>
          <w:szCs w:val="22"/>
        </w:rPr>
        <w:t>die het Kanaal oversteken</w:t>
      </w:r>
      <w:r w:rsidRPr="007936F1">
        <w:rPr>
          <w:rFonts w:asciiTheme="minorHAnsi" w:hAnsiTheme="minorHAnsi" w:cstheme="minorHAnsi"/>
          <w:sz w:val="22"/>
          <w:szCs w:val="22"/>
        </w:rPr>
        <w:t xml:space="preserve">. </w:t>
      </w:r>
      <w:r w:rsidR="00F2444D" w:rsidRPr="007936F1">
        <w:rPr>
          <w:rFonts w:asciiTheme="minorHAnsi" w:hAnsiTheme="minorHAnsi" w:cstheme="minorHAnsi"/>
          <w:sz w:val="22"/>
          <w:szCs w:val="22"/>
        </w:rPr>
        <w:t xml:space="preserve">Nauwere samenwerking met het </w:t>
      </w:r>
      <w:r w:rsidR="00C61DE2" w:rsidRPr="007936F1">
        <w:rPr>
          <w:rFonts w:asciiTheme="minorHAnsi" w:hAnsiTheme="minorHAnsi" w:cstheme="minorHAnsi"/>
          <w:sz w:val="22"/>
          <w:szCs w:val="22"/>
        </w:rPr>
        <w:t xml:space="preserve">Verenigd Koninkrijk </w:t>
      </w:r>
      <w:r w:rsidR="00FD1D6E" w:rsidRPr="007936F1">
        <w:rPr>
          <w:rFonts w:asciiTheme="minorHAnsi" w:hAnsiTheme="minorHAnsi" w:cstheme="minorHAnsi"/>
          <w:sz w:val="22"/>
          <w:szCs w:val="22"/>
        </w:rPr>
        <w:t xml:space="preserve">kan leiden tot een </w:t>
      </w:r>
      <w:r w:rsidR="00F2444D" w:rsidRPr="007936F1">
        <w:rPr>
          <w:rFonts w:asciiTheme="minorHAnsi" w:hAnsiTheme="minorHAnsi" w:cstheme="minorHAnsi"/>
          <w:sz w:val="22"/>
          <w:szCs w:val="22"/>
        </w:rPr>
        <w:t xml:space="preserve">nieuw </w:t>
      </w:r>
      <w:r w:rsidRPr="007936F1">
        <w:rPr>
          <w:rFonts w:asciiTheme="minorHAnsi" w:hAnsiTheme="minorHAnsi" w:cstheme="minorHAnsi"/>
          <w:sz w:val="22"/>
          <w:szCs w:val="22"/>
        </w:rPr>
        <w:t xml:space="preserve">regelmatig </w:t>
      </w:r>
      <w:r w:rsidR="00F2444D" w:rsidRPr="007936F1">
        <w:rPr>
          <w:rFonts w:asciiTheme="minorHAnsi" w:hAnsiTheme="minorHAnsi" w:cstheme="minorHAnsi"/>
          <w:sz w:val="22"/>
          <w:szCs w:val="22"/>
        </w:rPr>
        <w:t xml:space="preserve">overleg in </w:t>
      </w:r>
      <w:r w:rsidR="002C49F4" w:rsidRPr="007936F1">
        <w:rPr>
          <w:rFonts w:asciiTheme="minorHAnsi" w:hAnsiTheme="minorHAnsi" w:cstheme="minorHAnsi"/>
          <w:sz w:val="22"/>
          <w:szCs w:val="22"/>
        </w:rPr>
        <w:t>"</w:t>
      </w:r>
      <w:r w:rsidR="00F2444D" w:rsidRPr="007936F1">
        <w:rPr>
          <w:rFonts w:asciiTheme="minorHAnsi" w:hAnsiTheme="minorHAnsi" w:cstheme="minorHAnsi"/>
          <w:sz w:val="22"/>
          <w:szCs w:val="22"/>
        </w:rPr>
        <w:t>Calais"-formaat</w:t>
      </w:r>
      <w:r w:rsidRPr="007936F1">
        <w:rPr>
          <w:rFonts w:asciiTheme="minorHAnsi" w:hAnsiTheme="minorHAnsi" w:cstheme="minorHAnsi"/>
          <w:sz w:val="22"/>
          <w:szCs w:val="22"/>
        </w:rPr>
        <w:t xml:space="preserve">, </w:t>
      </w:r>
      <w:r w:rsidR="00F2444D" w:rsidRPr="007936F1">
        <w:rPr>
          <w:rFonts w:asciiTheme="minorHAnsi" w:hAnsiTheme="minorHAnsi" w:cstheme="minorHAnsi"/>
          <w:sz w:val="22"/>
          <w:szCs w:val="22"/>
        </w:rPr>
        <w:t>met de betrokken landen: het Verenigd Koninkrijk, Frankrijk, België, Nederland, Duitsland</w:t>
      </w:r>
      <w:r w:rsidR="00D86CB2" w:rsidRPr="007936F1">
        <w:rPr>
          <w:rFonts w:asciiTheme="minorHAnsi" w:hAnsiTheme="minorHAnsi" w:cstheme="minorHAnsi"/>
          <w:sz w:val="22"/>
          <w:szCs w:val="22"/>
        </w:rPr>
        <w:t>,</w:t>
      </w:r>
      <w:r w:rsidR="00F2444D" w:rsidRPr="007936F1">
        <w:rPr>
          <w:rFonts w:asciiTheme="minorHAnsi" w:hAnsiTheme="minorHAnsi" w:cstheme="minorHAnsi"/>
          <w:sz w:val="22"/>
          <w:szCs w:val="22"/>
        </w:rPr>
        <w:t xml:space="preserve"> en </w:t>
      </w:r>
      <w:r w:rsidR="000D743A" w:rsidRPr="007936F1">
        <w:rPr>
          <w:rFonts w:asciiTheme="minorHAnsi" w:hAnsiTheme="minorHAnsi" w:cstheme="minorHAnsi"/>
          <w:sz w:val="22"/>
          <w:szCs w:val="22"/>
        </w:rPr>
        <w:t xml:space="preserve">de </w:t>
      </w:r>
      <w:r w:rsidR="00F2444D" w:rsidRPr="007936F1">
        <w:rPr>
          <w:rFonts w:asciiTheme="minorHAnsi" w:hAnsiTheme="minorHAnsi" w:cstheme="minorHAnsi"/>
          <w:sz w:val="22"/>
          <w:szCs w:val="22"/>
        </w:rPr>
        <w:t xml:space="preserve">Europese Commissie. </w:t>
      </w:r>
      <w:r w:rsidR="00394489" w:rsidRPr="007936F1">
        <w:rPr>
          <w:rFonts w:asciiTheme="minorHAnsi" w:hAnsiTheme="minorHAnsi" w:cstheme="minorHAnsi"/>
          <w:sz w:val="22"/>
          <w:szCs w:val="22"/>
        </w:rPr>
        <w:t xml:space="preserve">Frankrijk en België bevestigen hun bereidheid </w:t>
      </w:r>
      <w:r w:rsidR="00463DE6" w:rsidRPr="007936F1">
        <w:rPr>
          <w:rFonts w:asciiTheme="minorHAnsi" w:hAnsiTheme="minorHAnsi" w:cstheme="minorHAnsi"/>
          <w:sz w:val="22"/>
          <w:szCs w:val="22"/>
        </w:rPr>
        <w:t xml:space="preserve">om, in </w:t>
      </w:r>
      <w:r w:rsidR="00D86CB2" w:rsidRPr="007936F1">
        <w:rPr>
          <w:rFonts w:asciiTheme="minorHAnsi" w:hAnsiTheme="minorHAnsi" w:cstheme="minorHAnsi"/>
          <w:sz w:val="22"/>
          <w:szCs w:val="22"/>
        </w:rPr>
        <w:t xml:space="preserve">het verlengde van </w:t>
      </w:r>
      <w:r w:rsidR="00463DE6" w:rsidRPr="007936F1">
        <w:rPr>
          <w:rFonts w:asciiTheme="minorHAnsi" w:hAnsiTheme="minorHAnsi" w:cstheme="minorHAnsi"/>
          <w:sz w:val="22"/>
          <w:szCs w:val="22"/>
        </w:rPr>
        <w:t xml:space="preserve">de handels- en samenwerkingsovereenkomst tussen de EU en het Verenigd Koninkrijk en onverminderd de noodzakelijke besprekingen op Europees niveau, te werken aan </w:t>
      </w:r>
      <w:r w:rsidR="007D5854" w:rsidRPr="007936F1">
        <w:rPr>
          <w:rFonts w:asciiTheme="minorHAnsi" w:hAnsiTheme="minorHAnsi" w:cstheme="minorHAnsi"/>
          <w:sz w:val="22"/>
          <w:szCs w:val="22"/>
        </w:rPr>
        <w:t xml:space="preserve">de onderhandelingen over </w:t>
      </w:r>
      <w:r w:rsidR="00463DE6" w:rsidRPr="007936F1">
        <w:rPr>
          <w:rFonts w:asciiTheme="minorHAnsi" w:hAnsiTheme="minorHAnsi" w:cstheme="minorHAnsi"/>
          <w:sz w:val="22"/>
          <w:szCs w:val="22"/>
        </w:rPr>
        <w:t>een samenwerkingsovereenkomst inzake migratie tussen de Europese Unie en het Verenigd Koninkrijk</w:t>
      </w:r>
      <w:r w:rsidR="00BA2A21" w:rsidRPr="007936F1">
        <w:rPr>
          <w:rFonts w:asciiTheme="minorHAnsi" w:hAnsiTheme="minorHAnsi" w:cstheme="minorHAnsi"/>
          <w:sz w:val="22"/>
          <w:szCs w:val="22"/>
        </w:rPr>
        <w:t xml:space="preserve">. </w:t>
      </w:r>
      <w:r w:rsidR="0066495F" w:rsidRPr="007936F1">
        <w:rPr>
          <w:rFonts w:asciiTheme="minorHAnsi" w:hAnsiTheme="minorHAnsi" w:cstheme="minorHAnsi"/>
          <w:sz w:val="22"/>
          <w:szCs w:val="22"/>
        </w:rPr>
        <w:t xml:space="preserve">Op operationeel niveau, </w:t>
      </w:r>
      <w:r w:rsidR="00D3183D" w:rsidRPr="007936F1">
        <w:rPr>
          <w:rFonts w:asciiTheme="minorHAnsi" w:hAnsiTheme="minorHAnsi" w:cstheme="minorHAnsi"/>
          <w:sz w:val="22"/>
          <w:szCs w:val="22"/>
        </w:rPr>
        <w:t xml:space="preserve">voortzetten en consolideren van </w:t>
      </w:r>
      <w:r w:rsidR="0066495F" w:rsidRPr="007936F1">
        <w:rPr>
          <w:rFonts w:asciiTheme="minorHAnsi" w:hAnsiTheme="minorHAnsi" w:cstheme="minorHAnsi"/>
          <w:sz w:val="22"/>
          <w:szCs w:val="22"/>
        </w:rPr>
        <w:t xml:space="preserve">de </w:t>
      </w:r>
      <w:r w:rsidR="00F003DF" w:rsidRPr="007936F1">
        <w:rPr>
          <w:rFonts w:asciiTheme="minorHAnsi" w:hAnsiTheme="minorHAnsi" w:cstheme="minorHAnsi"/>
          <w:sz w:val="22"/>
          <w:szCs w:val="22"/>
        </w:rPr>
        <w:t xml:space="preserve">actieve </w:t>
      </w:r>
      <w:r w:rsidR="00D3183D" w:rsidRPr="007936F1">
        <w:rPr>
          <w:rFonts w:asciiTheme="minorHAnsi" w:hAnsiTheme="minorHAnsi" w:cstheme="minorHAnsi"/>
          <w:sz w:val="22"/>
          <w:szCs w:val="22"/>
        </w:rPr>
        <w:t>mede</w:t>
      </w:r>
      <w:r w:rsidR="00D715BF" w:rsidRPr="007936F1">
        <w:rPr>
          <w:rFonts w:asciiTheme="minorHAnsi" w:hAnsiTheme="minorHAnsi" w:cstheme="minorHAnsi"/>
          <w:sz w:val="22"/>
          <w:szCs w:val="22"/>
        </w:rPr>
        <w:t xml:space="preserve">werking van </w:t>
      </w:r>
      <w:r w:rsidR="00BA6E3A" w:rsidRPr="007936F1">
        <w:rPr>
          <w:rFonts w:asciiTheme="minorHAnsi" w:hAnsiTheme="minorHAnsi" w:cstheme="minorHAnsi"/>
          <w:sz w:val="22"/>
          <w:szCs w:val="22"/>
        </w:rPr>
        <w:t xml:space="preserve">België </w:t>
      </w:r>
      <w:r w:rsidR="00185B15" w:rsidRPr="007936F1">
        <w:rPr>
          <w:rFonts w:asciiTheme="minorHAnsi" w:hAnsiTheme="minorHAnsi" w:cstheme="minorHAnsi"/>
          <w:sz w:val="22"/>
          <w:szCs w:val="22"/>
        </w:rPr>
        <w:t xml:space="preserve">in </w:t>
      </w:r>
      <w:r w:rsidR="0066495F" w:rsidRPr="007936F1">
        <w:rPr>
          <w:rFonts w:asciiTheme="minorHAnsi" w:hAnsiTheme="minorHAnsi" w:cstheme="minorHAnsi"/>
          <w:sz w:val="22"/>
          <w:szCs w:val="22"/>
        </w:rPr>
        <w:t xml:space="preserve">de Eenheid Operationeel Onderzoek </w:t>
      </w:r>
      <w:r w:rsidR="004B56D2" w:rsidRPr="007936F1">
        <w:rPr>
          <w:rFonts w:asciiTheme="minorHAnsi" w:hAnsiTheme="minorHAnsi" w:cstheme="minorHAnsi"/>
          <w:sz w:val="22"/>
          <w:szCs w:val="22"/>
        </w:rPr>
        <w:t xml:space="preserve">en in andere bilaterale </w:t>
      </w:r>
      <w:r w:rsidR="00D3183D" w:rsidRPr="007936F1">
        <w:rPr>
          <w:rFonts w:asciiTheme="minorHAnsi" w:hAnsiTheme="minorHAnsi" w:cstheme="minorHAnsi"/>
          <w:sz w:val="22"/>
          <w:szCs w:val="22"/>
        </w:rPr>
        <w:t xml:space="preserve">en </w:t>
      </w:r>
      <w:r w:rsidR="004B56D2" w:rsidRPr="007936F1">
        <w:rPr>
          <w:rFonts w:asciiTheme="minorHAnsi" w:hAnsiTheme="minorHAnsi" w:cstheme="minorHAnsi"/>
          <w:sz w:val="22"/>
          <w:szCs w:val="22"/>
        </w:rPr>
        <w:t xml:space="preserve">trilaterale </w:t>
      </w:r>
      <w:r w:rsidR="00D3183D" w:rsidRPr="007936F1">
        <w:rPr>
          <w:rFonts w:asciiTheme="minorHAnsi" w:hAnsiTheme="minorHAnsi" w:cstheme="minorHAnsi"/>
          <w:sz w:val="22"/>
          <w:szCs w:val="22"/>
        </w:rPr>
        <w:t xml:space="preserve">verbanden </w:t>
      </w:r>
      <w:r w:rsidR="004B56D2" w:rsidRPr="007936F1">
        <w:rPr>
          <w:rFonts w:asciiTheme="minorHAnsi" w:hAnsiTheme="minorHAnsi" w:cstheme="minorHAnsi"/>
          <w:sz w:val="22"/>
          <w:szCs w:val="22"/>
        </w:rPr>
        <w:t xml:space="preserve">met het Verenigd Koninkrijk, </w:t>
      </w:r>
      <w:r w:rsidR="00D3183D" w:rsidRPr="007936F1">
        <w:rPr>
          <w:rFonts w:asciiTheme="minorHAnsi" w:hAnsiTheme="minorHAnsi" w:cstheme="minorHAnsi"/>
          <w:sz w:val="22"/>
          <w:szCs w:val="22"/>
        </w:rPr>
        <w:t xml:space="preserve">en </w:t>
      </w:r>
      <w:r w:rsidR="004B56D2" w:rsidRPr="007936F1">
        <w:rPr>
          <w:rFonts w:asciiTheme="minorHAnsi" w:hAnsiTheme="minorHAnsi" w:cstheme="minorHAnsi"/>
          <w:sz w:val="22"/>
          <w:szCs w:val="22"/>
        </w:rPr>
        <w:t xml:space="preserve">multilaterale en Europol-initiatieven ter </w:t>
      </w:r>
      <w:r w:rsidR="003D0997" w:rsidRPr="007936F1">
        <w:rPr>
          <w:rFonts w:asciiTheme="minorHAnsi" w:hAnsiTheme="minorHAnsi" w:cstheme="minorHAnsi"/>
          <w:sz w:val="22"/>
          <w:szCs w:val="22"/>
        </w:rPr>
        <w:t xml:space="preserve">bestrijding van </w:t>
      </w:r>
      <w:r w:rsidR="004B56D2" w:rsidRPr="007936F1">
        <w:rPr>
          <w:rFonts w:asciiTheme="minorHAnsi" w:hAnsiTheme="minorHAnsi" w:cstheme="minorHAnsi"/>
          <w:sz w:val="22"/>
          <w:szCs w:val="22"/>
        </w:rPr>
        <w:t>in mensenhandel gespecialiseerde netwerken</w:t>
      </w:r>
      <w:r w:rsidR="00D715BF" w:rsidRPr="007936F1">
        <w:rPr>
          <w:rFonts w:asciiTheme="minorHAnsi" w:hAnsiTheme="minorHAnsi" w:cstheme="minorHAnsi"/>
          <w:sz w:val="22"/>
          <w:szCs w:val="22"/>
        </w:rPr>
        <w:t xml:space="preserve">. </w:t>
      </w:r>
    </w:p>
    <w:p w14:paraId="6409768D" w14:textId="1A1B4910" w:rsidR="00F70B9B" w:rsidRPr="007936F1" w:rsidRDefault="0066495F">
      <w:pPr>
        <w:pStyle w:val="xmsonormal"/>
        <w:numPr>
          <w:ilvl w:val="0"/>
          <w:numId w:val="16"/>
        </w:numPr>
        <w:spacing w:line="276" w:lineRule="auto"/>
        <w:jc w:val="both"/>
        <w:rPr>
          <w:rFonts w:asciiTheme="minorHAnsi" w:hAnsiTheme="minorHAnsi" w:cstheme="minorHAnsi"/>
          <w:sz w:val="22"/>
          <w:szCs w:val="22"/>
        </w:rPr>
      </w:pPr>
      <w:r w:rsidRPr="007936F1">
        <w:rPr>
          <w:rFonts w:asciiTheme="minorHAnsi" w:hAnsiTheme="minorHAnsi" w:cstheme="minorHAnsi"/>
          <w:sz w:val="22"/>
          <w:szCs w:val="22"/>
        </w:rPr>
        <w:t xml:space="preserve">Beide landen zullen streven naar een deugdelijke toepassing </w:t>
      </w:r>
      <w:r w:rsidR="000457EB" w:rsidRPr="007936F1">
        <w:rPr>
          <w:rFonts w:asciiTheme="minorHAnsi" w:hAnsiTheme="minorHAnsi" w:cstheme="minorHAnsi"/>
          <w:sz w:val="22"/>
          <w:szCs w:val="22"/>
        </w:rPr>
        <w:t xml:space="preserve">en </w:t>
      </w:r>
      <w:r w:rsidR="00271C23" w:rsidRPr="007936F1">
        <w:rPr>
          <w:rFonts w:asciiTheme="minorHAnsi" w:hAnsiTheme="minorHAnsi" w:cstheme="minorHAnsi"/>
          <w:sz w:val="22"/>
          <w:szCs w:val="22"/>
        </w:rPr>
        <w:t xml:space="preserve">actualisering van de </w:t>
      </w:r>
      <w:r w:rsidRPr="007936F1">
        <w:rPr>
          <w:rFonts w:asciiTheme="minorHAnsi" w:hAnsiTheme="minorHAnsi" w:cstheme="minorHAnsi"/>
          <w:sz w:val="22"/>
          <w:szCs w:val="22"/>
        </w:rPr>
        <w:t xml:space="preserve">regeling van 16 april 1964 tussen Frankrijk en </w:t>
      </w:r>
      <w:r w:rsidR="009E2FF6" w:rsidRPr="007936F1">
        <w:rPr>
          <w:rFonts w:asciiTheme="minorHAnsi" w:hAnsiTheme="minorHAnsi" w:cstheme="minorHAnsi"/>
          <w:sz w:val="22"/>
          <w:szCs w:val="22"/>
        </w:rPr>
        <w:t>de Benelux-landen</w:t>
      </w:r>
      <w:r w:rsidR="00271C23" w:rsidRPr="007936F1">
        <w:rPr>
          <w:rFonts w:asciiTheme="minorHAnsi" w:hAnsiTheme="minorHAnsi" w:cstheme="minorHAnsi"/>
          <w:sz w:val="22"/>
          <w:szCs w:val="22"/>
        </w:rPr>
        <w:t>.</w:t>
      </w:r>
    </w:p>
    <w:p w14:paraId="5A15DE61" w14:textId="77777777" w:rsidR="00F70B9B" w:rsidRPr="007936F1" w:rsidRDefault="00193E7B">
      <w:pPr>
        <w:pStyle w:val="xmsonormal"/>
        <w:numPr>
          <w:ilvl w:val="0"/>
          <w:numId w:val="16"/>
        </w:numPr>
        <w:spacing w:line="276" w:lineRule="auto"/>
        <w:jc w:val="both"/>
        <w:rPr>
          <w:rFonts w:asciiTheme="minorHAnsi" w:hAnsiTheme="minorHAnsi" w:cstheme="minorHAnsi"/>
          <w:sz w:val="22"/>
          <w:szCs w:val="22"/>
        </w:rPr>
      </w:pPr>
      <w:r w:rsidRPr="007936F1">
        <w:rPr>
          <w:rFonts w:asciiTheme="minorHAnsi" w:hAnsiTheme="minorHAnsi" w:cstheme="minorHAnsi"/>
          <w:sz w:val="22"/>
          <w:szCs w:val="22"/>
        </w:rPr>
        <w:t xml:space="preserve">Wat de Dublinsamenwerking </w:t>
      </w:r>
      <w:r w:rsidR="00DD3C59" w:rsidRPr="007936F1">
        <w:rPr>
          <w:rFonts w:asciiTheme="minorHAnsi" w:hAnsiTheme="minorHAnsi" w:cstheme="minorHAnsi"/>
          <w:sz w:val="22"/>
          <w:szCs w:val="22"/>
        </w:rPr>
        <w:t>tussen beide landen betreft</w:t>
      </w:r>
      <w:r w:rsidRPr="007936F1">
        <w:rPr>
          <w:rFonts w:asciiTheme="minorHAnsi" w:hAnsiTheme="minorHAnsi" w:cstheme="minorHAnsi"/>
          <w:sz w:val="22"/>
          <w:szCs w:val="22"/>
        </w:rPr>
        <w:t xml:space="preserve">, de goede communicatie </w:t>
      </w:r>
      <w:r w:rsidR="00DD3C59" w:rsidRPr="007936F1">
        <w:rPr>
          <w:rFonts w:asciiTheme="minorHAnsi" w:hAnsiTheme="minorHAnsi" w:cstheme="minorHAnsi"/>
          <w:sz w:val="22"/>
          <w:szCs w:val="22"/>
        </w:rPr>
        <w:t xml:space="preserve">voortzetten en intensiveren om </w:t>
      </w:r>
      <w:r w:rsidR="00B922D2" w:rsidRPr="007936F1">
        <w:rPr>
          <w:rFonts w:asciiTheme="minorHAnsi" w:hAnsiTheme="minorHAnsi" w:cstheme="minorHAnsi"/>
          <w:sz w:val="22"/>
          <w:szCs w:val="22"/>
        </w:rPr>
        <w:t>de snelheid en doeltreffendheid van de procedures te verbeteren</w:t>
      </w:r>
      <w:r w:rsidR="00394489" w:rsidRPr="007936F1">
        <w:rPr>
          <w:rFonts w:asciiTheme="minorHAnsi" w:hAnsiTheme="minorHAnsi" w:cstheme="minorHAnsi"/>
          <w:sz w:val="22"/>
          <w:szCs w:val="22"/>
        </w:rPr>
        <w:t xml:space="preserve">, </w:t>
      </w:r>
      <w:r w:rsidR="00A870CB" w:rsidRPr="007936F1">
        <w:rPr>
          <w:rFonts w:asciiTheme="minorHAnsi" w:hAnsiTheme="minorHAnsi" w:cstheme="minorHAnsi"/>
          <w:sz w:val="22"/>
          <w:szCs w:val="22"/>
        </w:rPr>
        <w:t xml:space="preserve">bijvoorbeeld door middel van </w:t>
      </w:r>
      <w:r w:rsidR="009A670D" w:rsidRPr="007936F1">
        <w:rPr>
          <w:rFonts w:asciiTheme="minorHAnsi" w:hAnsiTheme="minorHAnsi" w:cstheme="minorHAnsi"/>
          <w:sz w:val="22"/>
          <w:szCs w:val="22"/>
        </w:rPr>
        <w:t xml:space="preserve">een bilaterale </w:t>
      </w:r>
      <w:r w:rsidR="00A06FC0" w:rsidRPr="007936F1">
        <w:rPr>
          <w:rFonts w:asciiTheme="minorHAnsi" w:hAnsiTheme="minorHAnsi" w:cstheme="minorHAnsi"/>
          <w:sz w:val="22"/>
          <w:szCs w:val="22"/>
        </w:rPr>
        <w:t xml:space="preserve">regeling </w:t>
      </w:r>
      <w:r w:rsidR="009A670D" w:rsidRPr="007936F1">
        <w:rPr>
          <w:rFonts w:asciiTheme="minorHAnsi" w:hAnsiTheme="minorHAnsi" w:cstheme="minorHAnsi"/>
          <w:sz w:val="22"/>
          <w:szCs w:val="22"/>
        </w:rPr>
        <w:t xml:space="preserve">(artikel 36, lid 1, </w:t>
      </w:r>
      <w:r w:rsidR="00806A99" w:rsidRPr="007936F1">
        <w:rPr>
          <w:rFonts w:asciiTheme="minorHAnsi" w:hAnsiTheme="minorHAnsi" w:cstheme="minorHAnsi"/>
          <w:sz w:val="22"/>
          <w:szCs w:val="22"/>
        </w:rPr>
        <w:t xml:space="preserve">van de Dublinverordening) om </w:t>
      </w:r>
      <w:r w:rsidR="0069642D" w:rsidRPr="007936F1">
        <w:rPr>
          <w:rFonts w:asciiTheme="minorHAnsi" w:hAnsiTheme="minorHAnsi" w:cstheme="minorHAnsi"/>
          <w:sz w:val="22"/>
          <w:szCs w:val="22"/>
        </w:rPr>
        <w:t xml:space="preserve">de overdrachten eenvoudiger en </w:t>
      </w:r>
      <w:r w:rsidR="00130546" w:rsidRPr="007936F1">
        <w:rPr>
          <w:rFonts w:asciiTheme="minorHAnsi" w:hAnsiTheme="minorHAnsi" w:cstheme="minorHAnsi"/>
          <w:sz w:val="22"/>
          <w:szCs w:val="22"/>
        </w:rPr>
        <w:t xml:space="preserve">efficiënter te maken. </w:t>
      </w:r>
    </w:p>
    <w:p w14:paraId="1401234E" w14:textId="4CAE91F0" w:rsidR="00F70B9B" w:rsidRPr="007936F1" w:rsidRDefault="00193E7B">
      <w:pPr>
        <w:pStyle w:val="xmsonormal"/>
        <w:numPr>
          <w:ilvl w:val="0"/>
          <w:numId w:val="16"/>
        </w:numPr>
        <w:spacing w:line="276" w:lineRule="auto"/>
        <w:jc w:val="both"/>
        <w:rPr>
          <w:rFonts w:asciiTheme="minorHAnsi" w:hAnsiTheme="minorHAnsi" w:cstheme="minorHAnsi"/>
          <w:sz w:val="22"/>
          <w:szCs w:val="22"/>
        </w:rPr>
      </w:pPr>
      <w:r w:rsidRPr="007936F1">
        <w:rPr>
          <w:rFonts w:asciiTheme="minorHAnsi" w:hAnsiTheme="minorHAnsi" w:cstheme="minorHAnsi"/>
          <w:sz w:val="22"/>
          <w:szCs w:val="22"/>
        </w:rPr>
        <w:lastRenderedPageBreak/>
        <w:t xml:space="preserve">Onze gemeenschappelijke belangen binnen de EU blijven </w:t>
      </w:r>
      <w:r w:rsidR="00D3183D" w:rsidRPr="007936F1">
        <w:rPr>
          <w:rFonts w:asciiTheme="minorHAnsi" w:hAnsiTheme="minorHAnsi" w:cstheme="minorHAnsi"/>
          <w:sz w:val="22"/>
          <w:szCs w:val="22"/>
        </w:rPr>
        <w:t>onder</w:t>
      </w:r>
      <w:r w:rsidRPr="007936F1">
        <w:rPr>
          <w:rFonts w:asciiTheme="minorHAnsi" w:hAnsiTheme="minorHAnsi" w:cstheme="minorHAnsi"/>
          <w:sz w:val="22"/>
          <w:szCs w:val="22"/>
        </w:rPr>
        <w:t xml:space="preserve">steunen, </w:t>
      </w:r>
      <w:r w:rsidR="00D3183D" w:rsidRPr="007936F1">
        <w:rPr>
          <w:rFonts w:asciiTheme="minorHAnsi" w:hAnsiTheme="minorHAnsi" w:cstheme="minorHAnsi"/>
          <w:sz w:val="22"/>
          <w:szCs w:val="22"/>
        </w:rPr>
        <w:t xml:space="preserve">onder meer </w:t>
      </w:r>
      <w:r w:rsidRPr="007936F1">
        <w:rPr>
          <w:rFonts w:asciiTheme="minorHAnsi" w:hAnsiTheme="minorHAnsi" w:cstheme="minorHAnsi"/>
          <w:sz w:val="22"/>
          <w:szCs w:val="22"/>
        </w:rPr>
        <w:t xml:space="preserve">wat betreft de aanpak van secundaire stromen en de werking van </w:t>
      </w:r>
      <w:r w:rsidR="00D3183D" w:rsidRPr="007936F1">
        <w:rPr>
          <w:rFonts w:asciiTheme="minorHAnsi" w:hAnsiTheme="minorHAnsi" w:cstheme="minorHAnsi"/>
          <w:sz w:val="22"/>
          <w:szCs w:val="22"/>
        </w:rPr>
        <w:t>“</w:t>
      </w:r>
      <w:r w:rsidRPr="007936F1">
        <w:rPr>
          <w:rFonts w:asciiTheme="minorHAnsi" w:hAnsiTheme="minorHAnsi" w:cstheme="minorHAnsi"/>
          <w:sz w:val="22"/>
          <w:szCs w:val="22"/>
        </w:rPr>
        <w:t>Dublin</w:t>
      </w:r>
      <w:r w:rsidR="00D3183D" w:rsidRPr="007936F1">
        <w:rPr>
          <w:rFonts w:asciiTheme="minorHAnsi" w:hAnsiTheme="minorHAnsi" w:cstheme="minorHAnsi"/>
          <w:sz w:val="22"/>
          <w:szCs w:val="22"/>
        </w:rPr>
        <w:t>”</w:t>
      </w:r>
      <w:r w:rsidRPr="007936F1">
        <w:rPr>
          <w:rFonts w:asciiTheme="minorHAnsi" w:hAnsiTheme="minorHAnsi" w:cstheme="minorHAnsi"/>
          <w:sz w:val="22"/>
          <w:szCs w:val="22"/>
        </w:rPr>
        <w:t xml:space="preserve">. </w:t>
      </w:r>
      <w:r w:rsidR="00D3183D" w:rsidRPr="007936F1">
        <w:rPr>
          <w:rFonts w:asciiTheme="minorHAnsi" w:hAnsiTheme="minorHAnsi" w:cstheme="minorHAnsi"/>
          <w:sz w:val="22"/>
          <w:szCs w:val="22"/>
        </w:rPr>
        <w:t xml:space="preserve">Zich constructief blijven opstellen </w:t>
      </w:r>
      <w:r w:rsidR="00D60DD3" w:rsidRPr="007936F1">
        <w:rPr>
          <w:rFonts w:asciiTheme="minorHAnsi" w:hAnsiTheme="minorHAnsi" w:cstheme="minorHAnsi"/>
          <w:sz w:val="22"/>
          <w:szCs w:val="22"/>
        </w:rPr>
        <w:t xml:space="preserve">in het kader van de onder het </w:t>
      </w:r>
      <w:r w:rsidR="0097264D" w:rsidRPr="007936F1">
        <w:rPr>
          <w:rFonts w:asciiTheme="minorHAnsi" w:hAnsiTheme="minorHAnsi" w:cstheme="minorHAnsi"/>
          <w:sz w:val="22"/>
          <w:szCs w:val="22"/>
        </w:rPr>
        <w:t xml:space="preserve">Franse voorzitterschap van de Raad van de </w:t>
      </w:r>
      <w:r w:rsidR="00D60DD3" w:rsidRPr="007936F1">
        <w:rPr>
          <w:rFonts w:asciiTheme="minorHAnsi" w:hAnsiTheme="minorHAnsi" w:cstheme="minorHAnsi"/>
          <w:sz w:val="22"/>
          <w:szCs w:val="22"/>
        </w:rPr>
        <w:t xml:space="preserve">Europese Unie aangevatte werkzaamheden </w:t>
      </w:r>
      <w:r w:rsidR="0097264D" w:rsidRPr="007936F1">
        <w:rPr>
          <w:rFonts w:asciiTheme="minorHAnsi" w:hAnsiTheme="minorHAnsi" w:cstheme="minorHAnsi"/>
          <w:sz w:val="22"/>
          <w:szCs w:val="22"/>
        </w:rPr>
        <w:t xml:space="preserve">om </w:t>
      </w:r>
      <w:r w:rsidR="00F2444D" w:rsidRPr="007936F1">
        <w:rPr>
          <w:rFonts w:asciiTheme="minorHAnsi" w:hAnsiTheme="minorHAnsi" w:cstheme="minorHAnsi"/>
          <w:sz w:val="22"/>
          <w:szCs w:val="22"/>
        </w:rPr>
        <w:t xml:space="preserve">oplossingen op EU-niveau te vinden, </w:t>
      </w:r>
      <w:r w:rsidR="00D3183D" w:rsidRPr="007936F1">
        <w:rPr>
          <w:rFonts w:asciiTheme="minorHAnsi" w:hAnsiTheme="minorHAnsi" w:cstheme="minorHAnsi"/>
          <w:sz w:val="22"/>
          <w:szCs w:val="22"/>
        </w:rPr>
        <w:t xml:space="preserve">onder meer </w:t>
      </w:r>
      <w:r w:rsidR="00F2444D" w:rsidRPr="007936F1">
        <w:rPr>
          <w:rFonts w:asciiTheme="minorHAnsi" w:hAnsiTheme="minorHAnsi" w:cstheme="minorHAnsi"/>
          <w:sz w:val="22"/>
          <w:szCs w:val="22"/>
        </w:rPr>
        <w:t xml:space="preserve">in de huidige context van toenemende </w:t>
      </w:r>
      <w:r w:rsidR="0031497B" w:rsidRPr="007936F1">
        <w:rPr>
          <w:rFonts w:asciiTheme="minorHAnsi" w:hAnsiTheme="minorHAnsi" w:cstheme="minorHAnsi"/>
          <w:sz w:val="22"/>
          <w:szCs w:val="22"/>
        </w:rPr>
        <w:t xml:space="preserve">migratiestromen </w:t>
      </w:r>
      <w:r w:rsidRPr="007936F1">
        <w:rPr>
          <w:rFonts w:asciiTheme="minorHAnsi" w:hAnsiTheme="minorHAnsi" w:cstheme="minorHAnsi"/>
          <w:sz w:val="22"/>
          <w:szCs w:val="22"/>
        </w:rPr>
        <w:t>naar en binnen de EU</w:t>
      </w:r>
      <w:r w:rsidR="00394489" w:rsidRPr="007936F1">
        <w:rPr>
          <w:rFonts w:asciiTheme="minorHAnsi" w:hAnsiTheme="minorHAnsi" w:cstheme="minorHAnsi"/>
          <w:sz w:val="22"/>
          <w:szCs w:val="22"/>
        </w:rPr>
        <w:t xml:space="preserve">. </w:t>
      </w:r>
      <w:r w:rsidR="00AF47EF" w:rsidRPr="007936F1">
        <w:rPr>
          <w:rFonts w:asciiTheme="minorHAnsi" w:hAnsiTheme="minorHAnsi" w:cstheme="minorHAnsi"/>
          <w:sz w:val="22"/>
          <w:szCs w:val="22"/>
        </w:rPr>
        <w:t xml:space="preserve">Het </w:t>
      </w:r>
      <w:r w:rsidR="00FA1FCD" w:rsidRPr="007936F1">
        <w:rPr>
          <w:rFonts w:asciiTheme="minorHAnsi" w:hAnsiTheme="minorHAnsi" w:cstheme="minorHAnsi"/>
          <w:sz w:val="22"/>
          <w:szCs w:val="22"/>
        </w:rPr>
        <w:t xml:space="preserve">Belgische </w:t>
      </w:r>
      <w:r w:rsidR="00AF47EF" w:rsidRPr="007936F1">
        <w:rPr>
          <w:rFonts w:asciiTheme="minorHAnsi" w:hAnsiTheme="minorHAnsi" w:cstheme="minorHAnsi"/>
          <w:sz w:val="22"/>
          <w:szCs w:val="22"/>
        </w:rPr>
        <w:t xml:space="preserve">voorzitterschap van </w:t>
      </w:r>
      <w:r w:rsidR="00FA1FCD" w:rsidRPr="007936F1">
        <w:rPr>
          <w:rFonts w:asciiTheme="minorHAnsi" w:hAnsiTheme="minorHAnsi" w:cstheme="minorHAnsi"/>
          <w:sz w:val="22"/>
          <w:szCs w:val="22"/>
        </w:rPr>
        <w:t xml:space="preserve">de Raad van de EU in 2024 heeft de ambitie </w:t>
      </w:r>
      <w:r w:rsidR="005363EB" w:rsidRPr="007936F1">
        <w:rPr>
          <w:rFonts w:asciiTheme="minorHAnsi" w:hAnsiTheme="minorHAnsi" w:cstheme="minorHAnsi"/>
          <w:sz w:val="22"/>
          <w:szCs w:val="22"/>
        </w:rPr>
        <w:t xml:space="preserve">deze constructieve </w:t>
      </w:r>
      <w:r w:rsidR="00D3183D" w:rsidRPr="007936F1">
        <w:rPr>
          <w:rFonts w:asciiTheme="minorHAnsi" w:hAnsiTheme="minorHAnsi" w:cstheme="minorHAnsi"/>
          <w:sz w:val="22"/>
          <w:szCs w:val="22"/>
        </w:rPr>
        <w:t>ingesteldheid aan te houden</w:t>
      </w:r>
      <w:r w:rsidR="005363EB" w:rsidRPr="007936F1">
        <w:rPr>
          <w:rFonts w:asciiTheme="minorHAnsi" w:hAnsiTheme="minorHAnsi" w:cstheme="minorHAnsi"/>
          <w:sz w:val="22"/>
          <w:szCs w:val="22"/>
        </w:rPr>
        <w:t xml:space="preserve"> om </w:t>
      </w:r>
      <w:r w:rsidR="00263EAF" w:rsidRPr="007936F1">
        <w:rPr>
          <w:rFonts w:asciiTheme="minorHAnsi" w:hAnsiTheme="minorHAnsi" w:cstheme="minorHAnsi"/>
          <w:sz w:val="22"/>
          <w:szCs w:val="22"/>
        </w:rPr>
        <w:t xml:space="preserve">het </w:t>
      </w:r>
      <w:r w:rsidR="00D3183D" w:rsidRPr="007936F1">
        <w:rPr>
          <w:rFonts w:asciiTheme="minorHAnsi" w:hAnsiTheme="minorHAnsi" w:cstheme="minorHAnsi"/>
          <w:sz w:val="22"/>
          <w:szCs w:val="22"/>
        </w:rPr>
        <w:t>asiel- en migratiepact</w:t>
      </w:r>
      <w:r w:rsidR="00263EAF" w:rsidRPr="007936F1">
        <w:rPr>
          <w:rFonts w:asciiTheme="minorHAnsi" w:hAnsiTheme="minorHAnsi" w:cstheme="minorHAnsi"/>
          <w:sz w:val="22"/>
          <w:szCs w:val="22"/>
        </w:rPr>
        <w:t xml:space="preserve"> voor het einde van de legislatuur </w:t>
      </w:r>
      <w:r w:rsidR="00C7683C" w:rsidRPr="007936F1">
        <w:rPr>
          <w:rFonts w:asciiTheme="minorHAnsi" w:hAnsiTheme="minorHAnsi" w:cstheme="minorHAnsi"/>
          <w:sz w:val="22"/>
          <w:szCs w:val="22"/>
        </w:rPr>
        <w:t>goed te keuren</w:t>
      </w:r>
      <w:r w:rsidR="00D3183D" w:rsidRPr="007936F1">
        <w:rPr>
          <w:rFonts w:asciiTheme="minorHAnsi" w:hAnsiTheme="minorHAnsi" w:cstheme="minorHAnsi"/>
          <w:sz w:val="22"/>
          <w:szCs w:val="22"/>
        </w:rPr>
        <w:t>.</w:t>
      </w:r>
      <w:r w:rsidR="00263EAF" w:rsidRPr="007936F1">
        <w:rPr>
          <w:rFonts w:asciiTheme="minorHAnsi" w:hAnsiTheme="minorHAnsi" w:cstheme="minorHAnsi"/>
          <w:sz w:val="22"/>
          <w:szCs w:val="22"/>
        </w:rPr>
        <w:t xml:space="preserve"> Frankrijk zal deze inspanning ten volle steunen.</w:t>
      </w:r>
    </w:p>
    <w:p w14:paraId="0AB428AD" w14:textId="77777777" w:rsidR="00F70B9B" w:rsidRPr="007936F1" w:rsidRDefault="00D76256">
      <w:pPr>
        <w:pStyle w:val="xmsonormal"/>
        <w:numPr>
          <w:ilvl w:val="0"/>
          <w:numId w:val="16"/>
        </w:numPr>
        <w:spacing w:line="276" w:lineRule="auto"/>
        <w:jc w:val="both"/>
        <w:rPr>
          <w:rFonts w:asciiTheme="minorHAnsi" w:hAnsiTheme="minorHAnsi" w:cstheme="minorHAnsi"/>
          <w:sz w:val="22"/>
          <w:szCs w:val="22"/>
        </w:rPr>
      </w:pPr>
      <w:r w:rsidRPr="007936F1">
        <w:rPr>
          <w:rFonts w:asciiTheme="minorHAnsi" w:hAnsiTheme="minorHAnsi" w:cstheme="minorHAnsi"/>
          <w:sz w:val="22"/>
          <w:szCs w:val="22"/>
        </w:rPr>
        <w:t xml:space="preserve">De samenwerking tussen beide landen </w:t>
      </w:r>
      <w:r w:rsidR="0071183A" w:rsidRPr="007936F1">
        <w:rPr>
          <w:rFonts w:asciiTheme="minorHAnsi" w:hAnsiTheme="minorHAnsi" w:cstheme="minorHAnsi"/>
          <w:sz w:val="22"/>
          <w:szCs w:val="22"/>
        </w:rPr>
        <w:t xml:space="preserve">bij </w:t>
      </w:r>
      <w:r w:rsidR="00263EAF" w:rsidRPr="007936F1">
        <w:rPr>
          <w:rFonts w:asciiTheme="minorHAnsi" w:hAnsiTheme="minorHAnsi" w:cstheme="minorHAnsi"/>
          <w:sz w:val="22"/>
          <w:szCs w:val="22"/>
        </w:rPr>
        <w:t xml:space="preserve">de organisatie van de terugkeer </w:t>
      </w:r>
      <w:r w:rsidR="00193E7B" w:rsidRPr="007936F1">
        <w:rPr>
          <w:rFonts w:asciiTheme="minorHAnsi" w:hAnsiTheme="minorHAnsi" w:cstheme="minorHAnsi"/>
          <w:sz w:val="22"/>
          <w:szCs w:val="22"/>
        </w:rPr>
        <w:t>bevorderen</w:t>
      </w:r>
      <w:r w:rsidR="001F271F" w:rsidRPr="007936F1">
        <w:rPr>
          <w:rFonts w:asciiTheme="minorHAnsi" w:hAnsiTheme="minorHAnsi" w:cstheme="minorHAnsi"/>
          <w:sz w:val="22"/>
          <w:szCs w:val="22"/>
        </w:rPr>
        <w:t xml:space="preserve">. </w:t>
      </w:r>
    </w:p>
    <w:p w14:paraId="3C89374F" w14:textId="6665382E" w:rsidR="00F70B9B" w:rsidRPr="007936F1" w:rsidRDefault="00193E7B">
      <w:pPr>
        <w:pStyle w:val="xmsonormal"/>
        <w:numPr>
          <w:ilvl w:val="0"/>
          <w:numId w:val="16"/>
        </w:numPr>
        <w:spacing w:line="276" w:lineRule="auto"/>
        <w:jc w:val="both"/>
        <w:rPr>
          <w:rFonts w:asciiTheme="minorHAnsi" w:hAnsiTheme="minorHAnsi" w:cstheme="minorHAnsi"/>
          <w:sz w:val="22"/>
          <w:szCs w:val="22"/>
        </w:rPr>
      </w:pPr>
      <w:r w:rsidRPr="007936F1">
        <w:rPr>
          <w:rFonts w:asciiTheme="minorHAnsi" w:hAnsiTheme="minorHAnsi" w:cstheme="minorHAnsi"/>
          <w:sz w:val="22"/>
          <w:szCs w:val="22"/>
        </w:rPr>
        <w:t xml:space="preserve">Overeenkomstig de bestaande wetgeving, de regels inzake evenredigheid, non-discriminatie, eerbiediging van de persoonlijke levenssfeer en bescherming van de nationale veiligheid van de EU-lidstaten, </w:t>
      </w:r>
      <w:r w:rsidR="00C7683C" w:rsidRPr="007936F1">
        <w:rPr>
          <w:rFonts w:asciiTheme="minorHAnsi" w:hAnsiTheme="minorHAnsi" w:cstheme="minorHAnsi"/>
          <w:sz w:val="22"/>
          <w:szCs w:val="22"/>
        </w:rPr>
        <w:t xml:space="preserve">reflecteren over en analyseren van </w:t>
      </w:r>
      <w:r w:rsidRPr="007936F1">
        <w:rPr>
          <w:rFonts w:asciiTheme="minorHAnsi" w:hAnsiTheme="minorHAnsi" w:cstheme="minorHAnsi"/>
          <w:sz w:val="22"/>
          <w:szCs w:val="22"/>
        </w:rPr>
        <w:t xml:space="preserve">de aanpak van radicalisme door de asiel- en migratiediensten in de lidstaten ten aanzien van personen van vreemde nationaliteit </w:t>
      </w:r>
      <w:r w:rsidR="00C7683C" w:rsidRPr="007936F1">
        <w:rPr>
          <w:rFonts w:asciiTheme="minorHAnsi" w:hAnsiTheme="minorHAnsi" w:cstheme="minorHAnsi"/>
          <w:sz w:val="22"/>
          <w:szCs w:val="22"/>
        </w:rPr>
        <w:t>van wie de</w:t>
      </w:r>
      <w:r w:rsidRPr="007936F1">
        <w:rPr>
          <w:rFonts w:asciiTheme="minorHAnsi" w:hAnsiTheme="minorHAnsi" w:cstheme="minorHAnsi"/>
          <w:sz w:val="22"/>
          <w:szCs w:val="22"/>
        </w:rPr>
        <w:t xml:space="preserve"> procedures en/of </w:t>
      </w:r>
      <w:r w:rsidR="00C7683C" w:rsidRPr="007936F1">
        <w:rPr>
          <w:rFonts w:asciiTheme="minorHAnsi" w:hAnsiTheme="minorHAnsi" w:cstheme="minorHAnsi"/>
          <w:sz w:val="22"/>
          <w:szCs w:val="22"/>
        </w:rPr>
        <w:t xml:space="preserve">het </w:t>
      </w:r>
      <w:r w:rsidRPr="007936F1">
        <w:rPr>
          <w:rFonts w:asciiTheme="minorHAnsi" w:hAnsiTheme="minorHAnsi" w:cstheme="minorHAnsi"/>
          <w:sz w:val="22"/>
          <w:szCs w:val="22"/>
        </w:rPr>
        <w:t>verblijf onder de bevoegdheid van de asiel- en migratiediensten vallen</w:t>
      </w:r>
      <w:r w:rsidR="00620F25" w:rsidRPr="007936F1">
        <w:rPr>
          <w:rFonts w:asciiTheme="minorHAnsi" w:hAnsiTheme="minorHAnsi" w:cstheme="minorHAnsi"/>
          <w:sz w:val="22"/>
          <w:szCs w:val="22"/>
        </w:rPr>
        <w:t xml:space="preserve">. </w:t>
      </w:r>
      <w:r w:rsidRPr="007936F1">
        <w:rPr>
          <w:rFonts w:asciiTheme="minorHAnsi" w:hAnsiTheme="minorHAnsi" w:cstheme="minorHAnsi"/>
          <w:sz w:val="22"/>
          <w:szCs w:val="22"/>
        </w:rPr>
        <w:t xml:space="preserve">Nagaan in hoeverre nauwere samenwerking bij de uitwisseling van relevante informatie </w:t>
      </w:r>
      <w:r w:rsidR="00C7683C" w:rsidRPr="007936F1">
        <w:rPr>
          <w:rFonts w:asciiTheme="minorHAnsi" w:hAnsiTheme="minorHAnsi" w:cstheme="minorHAnsi"/>
          <w:sz w:val="22"/>
          <w:szCs w:val="22"/>
        </w:rPr>
        <w:t>mogelijk is</w:t>
      </w:r>
      <w:r w:rsidRPr="007936F1">
        <w:rPr>
          <w:rFonts w:asciiTheme="minorHAnsi" w:hAnsiTheme="minorHAnsi" w:cstheme="minorHAnsi"/>
          <w:sz w:val="22"/>
          <w:szCs w:val="22"/>
        </w:rPr>
        <w:t>.</w:t>
      </w:r>
    </w:p>
    <w:p w14:paraId="771BAFF5" w14:textId="32AD4B99" w:rsidR="00F70B9B" w:rsidRPr="007936F1" w:rsidRDefault="00C7683C">
      <w:pPr>
        <w:pStyle w:val="xmsonormal"/>
        <w:numPr>
          <w:ilvl w:val="0"/>
          <w:numId w:val="16"/>
        </w:numPr>
        <w:spacing w:line="276" w:lineRule="auto"/>
        <w:jc w:val="both"/>
        <w:rPr>
          <w:rFonts w:asciiTheme="minorHAnsi" w:hAnsiTheme="minorHAnsi" w:cstheme="minorHAnsi"/>
          <w:sz w:val="22"/>
          <w:szCs w:val="22"/>
        </w:rPr>
      </w:pPr>
      <w:r w:rsidRPr="007936F1">
        <w:rPr>
          <w:rFonts w:asciiTheme="minorHAnsi" w:hAnsiTheme="minorHAnsi" w:cstheme="minorHAnsi"/>
          <w:sz w:val="22"/>
          <w:szCs w:val="22"/>
        </w:rPr>
        <w:t xml:space="preserve">Proactief communiceren </w:t>
      </w:r>
      <w:r w:rsidR="00F2444D" w:rsidRPr="007936F1">
        <w:rPr>
          <w:rFonts w:asciiTheme="minorHAnsi" w:hAnsiTheme="minorHAnsi" w:cstheme="minorHAnsi"/>
          <w:sz w:val="22"/>
          <w:szCs w:val="22"/>
        </w:rPr>
        <w:t xml:space="preserve">op </w:t>
      </w:r>
      <w:r w:rsidRPr="007936F1">
        <w:rPr>
          <w:rFonts w:asciiTheme="minorHAnsi" w:hAnsiTheme="minorHAnsi" w:cstheme="minorHAnsi"/>
          <w:sz w:val="22"/>
          <w:szCs w:val="22"/>
        </w:rPr>
        <w:t>administratief</w:t>
      </w:r>
      <w:r w:rsidR="00F2444D" w:rsidRPr="007936F1">
        <w:rPr>
          <w:rFonts w:asciiTheme="minorHAnsi" w:hAnsiTheme="minorHAnsi" w:cstheme="minorHAnsi"/>
          <w:sz w:val="22"/>
          <w:szCs w:val="22"/>
        </w:rPr>
        <w:t xml:space="preserve"> niveau </w:t>
      </w:r>
      <w:r w:rsidR="00193E7B" w:rsidRPr="007936F1">
        <w:rPr>
          <w:rFonts w:asciiTheme="minorHAnsi" w:hAnsiTheme="minorHAnsi" w:cstheme="minorHAnsi"/>
          <w:sz w:val="22"/>
          <w:szCs w:val="22"/>
        </w:rPr>
        <w:t xml:space="preserve">tussen de twee landen om </w:t>
      </w:r>
      <w:r w:rsidR="00F2444D" w:rsidRPr="007936F1">
        <w:rPr>
          <w:rFonts w:asciiTheme="minorHAnsi" w:hAnsiTheme="minorHAnsi" w:cstheme="minorHAnsi"/>
          <w:sz w:val="22"/>
          <w:szCs w:val="22"/>
        </w:rPr>
        <w:t>administratieve en gerechtelijke beslissingen betreffende verblijfsrecht</w:t>
      </w:r>
      <w:r w:rsidRPr="007936F1">
        <w:rPr>
          <w:rFonts w:asciiTheme="minorHAnsi" w:hAnsiTheme="minorHAnsi" w:cstheme="minorHAnsi"/>
          <w:sz w:val="22"/>
          <w:szCs w:val="22"/>
        </w:rPr>
        <w:t>en</w:t>
      </w:r>
      <w:r w:rsidR="00F2444D" w:rsidRPr="007936F1">
        <w:rPr>
          <w:rFonts w:asciiTheme="minorHAnsi" w:hAnsiTheme="minorHAnsi" w:cstheme="minorHAnsi"/>
          <w:sz w:val="22"/>
          <w:szCs w:val="22"/>
        </w:rPr>
        <w:t xml:space="preserve"> zo efficiënt mogelijk uit te voeren</w:t>
      </w:r>
      <w:r w:rsidR="00DD052D" w:rsidRPr="007936F1">
        <w:rPr>
          <w:rFonts w:asciiTheme="minorHAnsi" w:hAnsiTheme="minorHAnsi" w:cstheme="minorHAnsi"/>
          <w:sz w:val="22"/>
          <w:szCs w:val="22"/>
        </w:rPr>
        <w:t xml:space="preserve">. </w:t>
      </w:r>
      <w:bookmarkStart w:id="4" w:name="_Hlk128056270"/>
    </w:p>
    <w:p w14:paraId="7C3A372C" w14:textId="77777777" w:rsidR="003D1709" w:rsidRPr="007936F1" w:rsidRDefault="003D1709" w:rsidP="003D1709">
      <w:pPr>
        <w:pStyle w:val="xmsonormal"/>
        <w:spacing w:line="276" w:lineRule="auto"/>
        <w:ind w:left="720"/>
        <w:jc w:val="both"/>
        <w:rPr>
          <w:rFonts w:asciiTheme="minorHAnsi" w:hAnsiTheme="minorHAnsi" w:cstheme="minorHAnsi"/>
          <w:sz w:val="22"/>
          <w:szCs w:val="22"/>
        </w:rPr>
      </w:pPr>
    </w:p>
    <w:p w14:paraId="606385D9" w14:textId="77777777" w:rsidR="003D1709" w:rsidRPr="007936F1" w:rsidRDefault="003D1709" w:rsidP="003D1709">
      <w:pPr>
        <w:pStyle w:val="xmsonormal"/>
        <w:spacing w:line="276" w:lineRule="auto"/>
        <w:ind w:left="720"/>
        <w:jc w:val="both"/>
        <w:rPr>
          <w:rFonts w:asciiTheme="minorHAnsi" w:hAnsiTheme="minorHAnsi" w:cstheme="minorHAnsi"/>
          <w:sz w:val="22"/>
          <w:szCs w:val="22"/>
        </w:rPr>
      </w:pPr>
    </w:p>
    <w:p w14:paraId="6512C134" w14:textId="77777777" w:rsidR="00F70B9B" w:rsidRPr="007936F1" w:rsidRDefault="00193E7B">
      <w:pPr>
        <w:pStyle w:val="xmsonormal"/>
        <w:numPr>
          <w:ilvl w:val="0"/>
          <w:numId w:val="12"/>
        </w:numPr>
        <w:spacing w:line="276" w:lineRule="auto"/>
        <w:jc w:val="both"/>
        <w:rPr>
          <w:rFonts w:asciiTheme="minorHAnsi" w:hAnsiTheme="minorHAnsi" w:cstheme="minorHAnsi"/>
          <w:b/>
          <w:bCs/>
          <w:sz w:val="22"/>
          <w:szCs w:val="22"/>
        </w:rPr>
      </w:pPr>
      <w:r w:rsidRPr="007936F1">
        <w:rPr>
          <w:rFonts w:asciiTheme="minorHAnsi" w:hAnsiTheme="minorHAnsi" w:cstheme="minorHAnsi"/>
          <w:b/>
          <w:bCs/>
          <w:sz w:val="22"/>
          <w:szCs w:val="22"/>
        </w:rPr>
        <w:t xml:space="preserve">Politiële en justitiële samenwerking </w:t>
      </w:r>
      <w:r w:rsidR="007439D4" w:rsidRPr="007936F1">
        <w:rPr>
          <w:rFonts w:asciiTheme="minorHAnsi" w:hAnsiTheme="minorHAnsi" w:cstheme="minorHAnsi"/>
          <w:b/>
          <w:bCs/>
          <w:sz w:val="22"/>
          <w:szCs w:val="22"/>
        </w:rPr>
        <w:t xml:space="preserve">tegen georganiseerde criminaliteit, </w:t>
      </w:r>
      <w:r w:rsidR="00714042" w:rsidRPr="007936F1">
        <w:rPr>
          <w:rFonts w:asciiTheme="minorHAnsi" w:hAnsiTheme="minorHAnsi" w:cstheme="minorHAnsi"/>
          <w:b/>
          <w:bCs/>
          <w:sz w:val="22"/>
          <w:szCs w:val="22"/>
        </w:rPr>
        <w:t xml:space="preserve">met inbegrip van drugshandel </w:t>
      </w:r>
      <w:bookmarkEnd w:id="4"/>
    </w:p>
    <w:p w14:paraId="1B8ACCE6" w14:textId="77777777" w:rsidR="003D1709" w:rsidRPr="007936F1" w:rsidRDefault="003D1709" w:rsidP="003D1709">
      <w:pPr>
        <w:pStyle w:val="xmsonormal"/>
        <w:spacing w:line="276" w:lineRule="auto"/>
        <w:ind w:left="360"/>
        <w:jc w:val="both"/>
        <w:rPr>
          <w:rFonts w:asciiTheme="minorHAnsi" w:hAnsiTheme="minorHAnsi" w:cstheme="minorHAnsi"/>
          <w:sz w:val="22"/>
          <w:szCs w:val="22"/>
        </w:rPr>
      </w:pPr>
    </w:p>
    <w:p w14:paraId="36E34156" w14:textId="44D6BB14" w:rsidR="00F70B9B" w:rsidRPr="007936F1" w:rsidRDefault="00BF33FF">
      <w:pPr>
        <w:pStyle w:val="xmsonormal"/>
        <w:spacing w:line="276" w:lineRule="auto"/>
        <w:jc w:val="both"/>
        <w:rPr>
          <w:rFonts w:asciiTheme="minorHAnsi" w:hAnsiTheme="minorHAnsi" w:cstheme="minorHAnsi"/>
          <w:sz w:val="22"/>
          <w:szCs w:val="22"/>
        </w:rPr>
      </w:pPr>
      <w:r w:rsidRPr="007936F1">
        <w:rPr>
          <w:rFonts w:asciiTheme="minorHAnsi" w:hAnsiTheme="minorHAnsi" w:cstheme="minorHAnsi"/>
          <w:sz w:val="22"/>
          <w:szCs w:val="22"/>
          <w:u w:val="single"/>
        </w:rPr>
        <w:t>Evaluatie</w:t>
      </w:r>
      <w:r w:rsidR="00AA0567" w:rsidRPr="007936F1">
        <w:rPr>
          <w:rFonts w:asciiTheme="minorHAnsi" w:hAnsiTheme="minorHAnsi" w:cstheme="minorHAnsi"/>
          <w:sz w:val="22"/>
          <w:szCs w:val="22"/>
        </w:rPr>
        <w:t xml:space="preserve">: </w:t>
      </w:r>
      <w:r w:rsidR="00B22C0D" w:rsidRPr="007936F1">
        <w:rPr>
          <w:rFonts w:asciiTheme="minorHAnsi" w:hAnsiTheme="minorHAnsi" w:cstheme="minorHAnsi"/>
          <w:sz w:val="22"/>
          <w:szCs w:val="22"/>
        </w:rPr>
        <w:t xml:space="preserve">Frankrijk en België hebben in december 2021 samen </w:t>
      </w:r>
      <w:r w:rsidR="00936B34" w:rsidRPr="007936F1">
        <w:rPr>
          <w:rFonts w:asciiTheme="minorHAnsi" w:hAnsiTheme="minorHAnsi" w:cstheme="minorHAnsi"/>
          <w:sz w:val="22"/>
          <w:szCs w:val="22"/>
        </w:rPr>
        <w:t xml:space="preserve">met Spanje en Nederland </w:t>
      </w:r>
      <w:r w:rsidR="00B22C0D" w:rsidRPr="007936F1">
        <w:rPr>
          <w:rFonts w:asciiTheme="minorHAnsi" w:hAnsiTheme="minorHAnsi" w:cstheme="minorHAnsi"/>
          <w:sz w:val="22"/>
          <w:szCs w:val="22"/>
        </w:rPr>
        <w:t xml:space="preserve">een gezamenlijke verklaring ondertekend om de zware georganiseerde misdaad </w:t>
      </w:r>
      <w:r w:rsidR="00B955A3" w:rsidRPr="007936F1">
        <w:rPr>
          <w:rFonts w:asciiTheme="minorHAnsi" w:hAnsiTheme="minorHAnsi" w:cstheme="minorHAnsi"/>
          <w:sz w:val="22"/>
          <w:szCs w:val="22"/>
        </w:rPr>
        <w:t xml:space="preserve">en </w:t>
      </w:r>
      <w:r w:rsidR="006D26AA" w:rsidRPr="007936F1">
        <w:rPr>
          <w:rFonts w:asciiTheme="minorHAnsi" w:hAnsiTheme="minorHAnsi" w:cstheme="minorHAnsi"/>
          <w:sz w:val="22"/>
          <w:szCs w:val="22"/>
        </w:rPr>
        <w:t xml:space="preserve">de </w:t>
      </w:r>
      <w:r w:rsidR="00B955A3" w:rsidRPr="007936F1">
        <w:rPr>
          <w:rFonts w:asciiTheme="minorHAnsi" w:hAnsiTheme="minorHAnsi" w:cstheme="minorHAnsi"/>
          <w:sz w:val="22"/>
          <w:szCs w:val="22"/>
        </w:rPr>
        <w:t xml:space="preserve">gevolgen </w:t>
      </w:r>
      <w:r w:rsidR="006D26AA" w:rsidRPr="007936F1">
        <w:rPr>
          <w:rFonts w:asciiTheme="minorHAnsi" w:hAnsiTheme="minorHAnsi" w:cstheme="minorHAnsi"/>
          <w:sz w:val="22"/>
          <w:szCs w:val="22"/>
        </w:rPr>
        <w:t xml:space="preserve">daarvan </w:t>
      </w:r>
      <w:r w:rsidR="00B955A3" w:rsidRPr="007936F1">
        <w:rPr>
          <w:rFonts w:asciiTheme="minorHAnsi" w:hAnsiTheme="minorHAnsi" w:cstheme="minorHAnsi"/>
          <w:sz w:val="22"/>
          <w:szCs w:val="22"/>
        </w:rPr>
        <w:t xml:space="preserve">voor de samenleving te </w:t>
      </w:r>
      <w:r w:rsidR="00B22C0D" w:rsidRPr="007936F1">
        <w:rPr>
          <w:rFonts w:asciiTheme="minorHAnsi" w:hAnsiTheme="minorHAnsi" w:cstheme="minorHAnsi"/>
          <w:sz w:val="22"/>
          <w:szCs w:val="22"/>
        </w:rPr>
        <w:t>bestrijden</w:t>
      </w:r>
      <w:r w:rsidR="00C7683C" w:rsidRPr="007936F1">
        <w:rPr>
          <w:rFonts w:asciiTheme="minorHAnsi" w:hAnsiTheme="minorHAnsi" w:cstheme="minorHAnsi"/>
          <w:sz w:val="22"/>
          <w:szCs w:val="22"/>
        </w:rPr>
        <w:t xml:space="preserve">. Dit betreft onder meer </w:t>
      </w:r>
      <w:r w:rsidR="00B955A3" w:rsidRPr="007936F1">
        <w:rPr>
          <w:rFonts w:asciiTheme="minorHAnsi" w:hAnsiTheme="minorHAnsi" w:cstheme="minorHAnsi"/>
          <w:sz w:val="22"/>
          <w:szCs w:val="22"/>
        </w:rPr>
        <w:t xml:space="preserve">het probleem van de drugshandel via havens. </w:t>
      </w:r>
      <w:r w:rsidR="000A0A40" w:rsidRPr="007936F1">
        <w:rPr>
          <w:rFonts w:asciiTheme="minorHAnsi" w:hAnsiTheme="minorHAnsi" w:cstheme="minorHAnsi"/>
          <w:sz w:val="22"/>
          <w:szCs w:val="22"/>
        </w:rPr>
        <w:t xml:space="preserve">Duitsland en Italië </w:t>
      </w:r>
      <w:r w:rsidR="00800C79" w:rsidRPr="007936F1">
        <w:rPr>
          <w:rFonts w:asciiTheme="minorHAnsi" w:hAnsiTheme="minorHAnsi" w:cstheme="minorHAnsi"/>
          <w:sz w:val="22"/>
          <w:szCs w:val="22"/>
        </w:rPr>
        <w:t xml:space="preserve">hebben </w:t>
      </w:r>
      <w:r w:rsidR="000A0A40" w:rsidRPr="007936F1">
        <w:rPr>
          <w:rFonts w:asciiTheme="minorHAnsi" w:hAnsiTheme="minorHAnsi" w:cstheme="minorHAnsi"/>
          <w:sz w:val="22"/>
          <w:szCs w:val="22"/>
        </w:rPr>
        <w:t>zich sindsdien bij de coalitie aangesloten en er is een meerjarig actieplan goedgekeurd.</w:t>
      </w:r>
    </w:p>
    <w:p w14:paraId="474E5968" w14:textId="77777777" w:rsidR="00BF33FF" w:rsidRPr="007936F1" w:rsidRDefault="00BF33FF" w:rsidP="00BF33FF">
      <w:pPr>
        <w:pStyle w:val="xmsonormal"/>
        <w:spacing w:line="276" w:lineRule="auto"/>
        <w:jc w:val="both"/>
        <w:rPr>
          <w:rFonts w:asciiTheme="minorHAnsi" w:hAnsiTheme="minorHAnsi" w:cstheme="minorHAnsi"/>
          <w:sz w:val="22"/>
          <w:szCs w:val="22"/>
        </w:rPr>
      </w:pPr>
    </w:p>
    <w:p w14:paraId="23C8CA77" w14:textId="77777777" w:rsidR="00F70B9B" w:rsidRPr="007936F1" w:rsidRDefault="00193E7B">
      <w:pPr>
        <w:pStyle w:val="xmsonormal"/>
        <w:spacing w:line="276" w:lineRule="auto"/>
        <w:jc w:val="both"/>
        <w:rPr>
          <w:rFonts w:asciiTheme="minorHAnsi" w:hAnsiTheme="minorHAnsi" w:cstheme="minorHAnsi"/>
          <w:sz w:val="22"/>
          <w:szCs w:val="22"/>
        </w:rPr>
      </w:pPr>
      <w:r w:rsidRPr="007936F1">
        <w:rPr>
          <w:rFonts w:asciiTheme="minorHAnsi" w:hAnsiTheme="minorHAnsi" w:cstheme="minorHAnsi"/>
          <w:sz w:val="22"/>
          <w:szCs w:val="22"/>
          <w:u w:val="single"/>
        </w:rPr>
        <w:t>Volgende stappen</w:t>
      </w:r>
      <w:r w:rsidRPr="007936F1">
        <w:rPr>
          <w:rFonts w:asciiTheme="minorHAnsi" w:hAnsiTheme="minorHAnsi" w:cstheme="minorHAnsi"/>
          <w:sz w:val="22"/>
          <w:szCs w:val="22"/>
        </w:rPr>
        <w:t xml:space="preserve">: </w:t>
      </w:r>
    </w:p>
    <w:p w14:paraId="690C0F58" w14:textId="77777777" w:rsidR="00EA06B8" w:rsidRPr="007936F1" w:rsidRDefault="00EA06B8" w:rsidP="00BF33FF">
      <w:pPr>
        <w:pStyle w:val="xmsonormal"/>
        <w:spacing w:line="276" w:lineRule="auto"/>
        <w:jc w:val="both"/>
        <w:rPr>
          <w:rFonts w:asciiTheme="minorHAnsi" w:hAnsiTheme="minorHAnsi" w:cstheme="minorHAnsi"/>
          <w:sz w:val="22"/>
          <w:szCs w:val="22"/>
        </w:rPr>
      </w:pPr>
    </w:p>
    <w:p w14:paraId="0EB59430" w14:textId="324FDBA1" w:rsidR="00F70B9B" w:rsidRPr="007936F1" w:rsidRDefault="0036762F">
      <w:pPr>
        <w:pStyle w:val="Lijstalinea"/>
        <w:numPr>
          <w:ilvl w:val="0"/>
          <w:numId w:val="22"/>
        </w:numPr>
        <w:spacing w:line="276" w:lineRule="auto"/>
        <w:jc w:val="both"/>
        <w:rPr>
          <w:sz w:val="22"/>
          <w:szCs w:val="22"/>
        </w:rPr>
      </w:pPr>
      <w:r w:rsidRPr="007936F1">
        <w:rPr>
          <w:sz w:val="22"/>
          <w:szCs w:val="22"/>
        </w:rPr>
        <w:t xml:space="preserve">De samenwerking bij de bestrijding van ernstige georganiseerde criminaliteit en </w:t>
      </w:r>
      <w:r w:rsidR="00C7683C" w:rsidRPr="007936F1">
        <w:rPr>
          <w:sz w:val="22"/>
          <w:szCs w:val="22"/>
        </w:rPr>
        <w:t xml:space="preserve">onder meer </w:t>
      </w:r>
      <w:r w:rsidRPr="007936F1">
        <w:rPr>
          <w:sz w:val="22"/>
          <w:szCs w:val="22"/>
        </w:rPr>
        <w:t xml:space="preserve">van de internationale drugshandel en de invoer van illegale producten, die bijzondere gevolgen hebben voor Noord-Europese havens zoals Antwerpen, Le Havre of Duinkerke, </w:t>
      </w:r>
      <w:r w:rsidR="00193E7B" w:rsidRPr="007936F1">
        <w:rPr>
          <w:sz w:val="22"/>
          <w:szCs w:val="22"/>
        </w:rPr>
        <w:t xml:space="preserve">blijven versterken. </w:t>
      </w:r>
    </w:p>
    <w:p w14:paraId="6702BA85" w14:textId="7BB28277" w:rsidR="00F70B9B" w:rsidRPr="007936F1" w:rsidRDefault="0036762F">
      <w:pPr>
        <w:pStyle w:val="Lijstalinea"/>
        <w:numPr>
          <w:ilvl w:val="0"/>
          <w:numId w:val="22"/>
        </w:numPr>
        <w:spacing w:line="276" w:lineRule="auto"/>
        <w:jc w:val="both"/>
        <w:rPr>
          <w:sz w:val="22"/>
          <w:szCs w:val="22"/>
        </w:rPr>
      </w:pPr>
      <w:r w:rsidRPr="007936F1">
        <w:rPr>
          <w:sz w:val="22"/>
          <w:szCs w:val="22"/>
        </w:rPr>
        <w:t xml:space="preserve">Actief </w:t>
      </w:r>
      <w:r w:rsidR="00193E7B" w:rsidRPr="007936F1">
        <w:rPr>
          <w:sz w:val="22"/>
          <w:szCs w:val="22"/>
        </w:rPr>
        <w:t xml:space="preserve">bijdragen aan de uitvoering van </w:t>
      </w:r>
      <w:r w:rsidRPr="007936F1">
        <w:rPr>
          <w:sz w:val="22"/>
          <w:szCs w:val="22"/>
        </w:rPr>
        <w:t xml:space="preserve">het met Nederland, Spanje, Duitsland en </w:t>
      </w:r>
      <w:r w:rsidR="00BE656F" w:rsidRPr="007936F1">
        <w:rPr>
          <w:sz w:val="22"/>
          <w:szCs w:val="22"/>
        </w:rPr>
        <w:t xml:space="preserve">Italië </w:t>
      </w:r>
      <w:r w:rsidRPr="007936F1">
        <w:rPr>
          <w:sz w:val="22"/>
          <w:szCs w:val="22"/>
        </w:rPr>
        <w:t xml:space="preserve">ontwikkelde meerjarenactieplan van de Coalitie van Europese landen tegen </w:t>
      </w:r>
      <w:r w:rsidR="0091125A" w:rsidRPr="007936F1">
        <w:rPr>
          <w:sz w:val="22"/>
          <w:szCs w:val="22"/>
        </w:rPr>
        <w:t xml:space="preserve">zware </w:t>
      </w:r>
      <w:r w:rsidRPr="007936F1">
        <w:rPr>
          <w:sz w:val="22"/>
          <w:szCs w:val="22"/>
        </w:rPr>
        <w:t xml:space="preserve">georganiseerde criminaliteit. </w:t>
      </w:r>
      <w:r w:rsidR="00BE656F" w:rsidRPr="007936F1">
        <w:rPr>
          <w:sz w:val="22"/>
          <w:szCs w:val="22"/>
        </w:rPr>
        <w:t xml:space="preserve">Dit plan </w:t>
      </w:r>
      <w:r w:rsidRPr="007936F1">
        <w:rPr>
          <w:sz w:val="22"/>
          <w:szCs w:val="22"/>
        </w:rPr>
        <w:t xml:space="preserve">is er onder meer op gericht de samenwerking met de belangrijkste landen van oorsprong en doorvoer </w:t>
      </w:r>
      <w:r w:rsidR="0091125A" w:rsidRPr="007936F1">
        <w:rPr>
          <w:sz w:val="22"/>
          <w:szCs w:val="22"/>
        </w:rPr>
        <w:t xml:space="preserve">tegen de </w:t>
      </w:r>
      <w:r w:rsidRPr="007936F1">
        <w:rPr>
          <w:sz w:val="22"/>
          <w:szCs w:val="22"/>
        </w:rPr>
        <w:t xml:space="preserve">internationale drugshandel te verbeteren, de weerbaarheid van </w:t>
      </w:r>
      <w:r w:rsidR="00BE656F" w:rsidRPr="007936F1">
        <w:rPr>
          <w:sz w:val="22"/>
          <w:szCs w:val="22"/>
        </w:rPr>
        <w:t xml:space="preserve">luchthaven- en zeegebieden </w:t>
      </w:r>
      <w:r w:rsidRPr="007936F1">
        <w:rPr>
          <w:sz w:val="22"/>
          <w:szCs w:val="22"/>
        </w:rPr>
        <w:t xml:space="preserve">en andere logistieke platforms te vergroten, de mogelijkheden voor het opsporen en ontnemen </w:t>
      </w:r>
      <w:r w:rsidR="002A58E4" w:rsidRPr="007936F1">
        <w:rPr>
          <w:sz w:val="22"/>
          <w:szCs w:val="22"/>
        </w:rPr>
        <w:t xml:space="preserve">van </w:t>
      </w:r>
      <w:r w:rsidRPr="007936F1">
        <w:rPr>
          <w:sz w:val="22"/>
          <w:szCs w:val="22"/>
        </w:rPr>
        <w:t xml:space="preserve">criminele vermogensbestanddelen </w:t>
      </w:r>
      <w:r w:rsidR="007A7CB0" w:rsidRPr="007936F1">
        <w:rPr>
          <w:sz w:val="22"/>
          <w:szCs w:val="22"/>
        </w:rPr>
        <w:t>uit te breiden</w:t>
      </w:r>
      <w:r w:rsidRPr="007936F1">
        <w:rPr>
          <w:sz w:val="22"/>
          <w:szCs w:val="22"/>
        </w:rPr>
        <w:t xml:space="preserve"> en het gebruik van nieuwe technologieën voor het opsporen van illegale activiteiten en goederen en het verzamelen en uitwisselen van informatie te bevorderen. </w:t>
      </w:r>
      <w:r w:rsidR="00F763FB" w:rsidRPr="007936F1">
        <w:rPr>
          <w:sz w:val="22"/>
          <w:szCs w:val="22"/>
        </w:rPr>
        <w:t xml:space="preserve">Frankrijk en België </w:t>
      </w:r>
      <w:r w:rsidR="007A7CB0" w:rsidRPr="007936F1">
        <w:rPr>
          <w:sz w:val="22"/>
          <w:szCs w:val="22"/>
        </w:rPr>
        <w:t>kijken</w:t>
      </w:r>
      <w:r w:rsidR="00F763FB" w:rsidRPr="007936F1">
        <w:rPr>
          <w:sz w:val="22"/>
          <w:szCs w:val="22"/>
        </w:rPr>
        <w:t xml:space="preserve"> uit naar </w:t>
      </w:r>
      <w:r w:rsidR="002A58E4" w:rsidRPr="007936F1">
        <w:rPr>
          <w:sz w:val="22"/>
          <w:szCs w:val="22"/>
        </w:rPr>
        <w:t xml:space="preserve">de </w:t>
      </w:r>
      <w:r w:rsidRPr="007936F1">
        <w:rPr>
          <w:sz w:val="22"/>
          <w:szCs w:val="22"/>
        </w:rPr>
        <w:t xml:space="preserve">volgende </w:t>
      </w:r>
      <w:r w:rsidR="000457EB" w:rsidRPr="007936F1">
        <w:rPr>
          <w:sz w:val="22"/>
          <w:szCs w:val="22"/>
        </w:rPr>
        <w:t xml:space="preserve">ministeriële </w:t>
      </w:r>
      <w:r w:rsidRPr="007936F1">
        <w:rPr>
          <w:sz w:val="22"/>
          <w:szCs w:val="22"/>
        </w:rPr>
        <w:t>bijeenkomst van de coalitie</w:t>
      </w:r>
      <w:r w:rsidR="00F763FB" w:rsidRPr="007936F1">
        <w:rPr>
          <w:sz w:val="22"/>
          <w:szCs w:val="22"/>
        </w:rPr>
        <w:t xml:space="preserve">, die </w:t>
      </w:r>
      <w:r w:rsidR="000457EB" w:rsidRPr="007936F1">
        <w:rPr>
          <w:sz w:val="22"/>
          <w:szCs w:val="22"/>
        </w:rPr>
        <w:t xml:space="preserve">op 5 juni </w:t>
      </w:r>
      <w:r w:rsidRPr="007936F1">
        <w:rPr>
          <w:sz w:val="22"/>
          <w:szCs w:val="22"/>
        </w:rPr>
        <w:t xml:space="preserve">2023 in Antwerpen zal plaatsvinden. </w:t>
      </w:r>
      <w:r w:rsidR="007A7CB0" w:rsidRPr="007936F1">
        <w:rPr>
          <w:sz w:val="22"/>
          <w:szCs w:val="22"/>
        </w:rPr>
        <w:t xml:space="preserve">Er zal onder </w:t>
      </w:r>
      <w:r w:rsidR="007A7CB0" w:rsidRPr="007936F1">
        <w:rPr>
          <w:sz w:val="22"/>
          <w:szCs w:val="22"/>
        </w:rPr>
        <w:lastRenderedPageBreak/>
        <w:t xml:space="preserve">meer gesproken worden </w:t>
      </w:r>
      <w:r w:rsidR="00803A7E" w:rsidRPr="007936F1">
        <w:rPr>
          <w:sz w:val="22"/>
          <w:szCs w:val="22"/>
        </w:rPr>
        <w:t xml:space="preserve">over de automatisering van de havenafhandeling, die </w:t>
      </w:r>
      <w:r w:rsidR="00FA6F35" w:rsidRPr="007936F1">
        <w:rPr>
          <w:sz w:val="22"/>
          <w:szCs w:val="22"/>
        </w:rPr>
        <w:t xml:space="preserve">essentieel is voor het </w:t>
      </w:r>
      <w:r w:rsidR="00803A7E" w:rsidRPr="007936F1">
        <w:rPr>
          <w:sz w:val="22"/>
          <w:szCs w:val="22"/>
        </w:rPr>
        <w:t xml:space="preserve">beperken van de corruptie </w:t>
      </w:r>
      <w:r w:rsidR="004633F1" w:rsidRPr="007936F1">
        <w:rPr>
          <w:sz w:val="22"/>
          <w:szCs w:val="22"/>
        </w:rPr>
        <w:t xml:space="preserve">die </w:t>
      </w:r>
      <w:r w:rsidR="00803A7E" w:rsidRPr="007936F1">
        <w:rPr>
          <w:sz w:val="22"/>
          <w:szCs w:val="22"/>
        </w:rPr>
        <w:t xml:space="preserve">de illegale handel in de hand </w:t>
      </w:r>
      <w:r w:rsidR="004633F1" w:rsidRPr="007936F1">
        <w:rPr>
          <w:sz w:val="22"/>
          <w:szCs w:val="22"/>
        </w:rPr>
        <w:t xml:space="preserve">werkt, de </w:t>
      </w:r>
      <w:r w:rsidR="000457EB" w:rsidRPr="007936F1">
        <w:rPr>
          <w:sz w:val="22"/>
          <w:szCs w:val="22"/>
        </w:rPr>
        <w:t>samenwerking met de particuliere sector en de prioriteiten van het komende Spaanse en Belgische voorzitterschap van de Raad van de EU met betrekking tot de activiteiten van de coalitie</w:t>
      </w:r>
      <w:r w:rsidR="00FA6F35" w:rsidRPr="007936F1">
        <w:rPr>
          <w:sz w:val="22"/>
          <w:szCs w:val="22"/>
        </w:rPr>
        <w:t xml:space="preserve">. </w:t>
      </w:r>
    </w:p>
    <w:p w14:paraId="6EBA6C49" w14:textId="558F2058" w:rsidR="00F70B9B" w:rsidRPr="007936F1" w:rsidRDefault="00193E7B">
      <w:pPr>
        <w:pStyle w:val="Lijstalinea"/>
        <w:numPr>
          <w:ilvl w:val="0"/>
          <w:numId w:val="22"/>
        </w:numPr>
        <w:spacing w:after="160" w:line="276" w:lineRule="auto"/>
        <w:jc w:val="both"/>
        <w:rPr>
          <w:sz w:val="22"/>
          <w:szCs w:val="22"/>
        </w:rPr>
      </w:pPr>
      <w:r w:rsidRPr="007936F1">
        <w:rPr>
          <w:sz w:val="22"/>
          <w:szCs w:val="22"/>
        </w:rPr>
        <w:t xml:space="preserve">Voortzetting en bevordering van de justitiële samenwerking tussen de </w:t>
      </w:r>
      <w:r w:rsidR="00800C79" w:rsidRPr="007936F1">
        <w:rPr>
          <w:sz w:val="22"/>
          <w:szCs w:val="22"/>
        </w:rPr>
        <w:t xml:space="preserve">Franse </w:t>
      </w:r>
      <w:r w:rsidRPr="007936F1">
        <w:rPr>
          <w:sz w:val="22"/>
          <w:szCs w:val="22"/>
        </w:rPr>
        <w:t xml:space="preserve">en </w:t>
      </w:r>
      <w:r w:rsidR="00800C79" w:rsidRPr="007936F1">
        <w:rPr>
          <w:sz w:val="22"/>
          <w:szCs w:val="22"/>
        </w:rPr>
        <w:t xml:space="preserve">de Belgische justitiële autoriteiten </w:t>
      </w:r>
      <w:r w:rsidRPr="007936F1">
        <w:rPr>
          <w:sz w:val="22"/>
          <w:szCs w:val="22"/>
        </w:rPr>
        <w:t xml:space="preserve">door middel van regelmatige </w:t>
      </w:r>
      <w:r w:rsidR="007A7CB0" w:rsidRPr="007936F1">
        <w:rPr>
          <w:sz w:val="22"/>
          <w:szCs w:val="22"/>
        </w:rPr>
        <w:t>vergaderingen</w:t>
      </w:r>
      <w:r w:rsidRPr="007936F1">
        <w:rPr>
          <w:sz w:val="22"/>
          <w:szCs w:val="22"/>
        </w:rPr>
        <w:t xml:space="preserve"> en uitwisselingen ter plaatse.</w:t>
      </w:r>
    </w:p>
    <w:p w14:paraId="00D922E9" w14:textId="7E293099" w:rsidR="00F70B9B" w:rsidRPr="007936F1" w:rsidRDefault="00193E7B">
      <w:pPr>
        <w:pStyle w:val="Lijstalinea"/>
        <w:numPr>
          <w:ilvl w:val="0"/>
          <w:numId w:val="22"/>
        </w:numPr>
        <w:spacing w:after="160" w:line="276" w:lineRule="auto"/>
        <w:jc w:val="both"/>
        <w:rPr>
          <w:sz w:val="22"/>
          <w:szCs w:val="22"/>
        </w:rPr>
      </w:pPr>
      <w:r w:rsidRPr="007936F1">
        <w:rPr>
          <w:sz w:val="22"/>
          <w:szCs w:val="22"/>
        </w:rPr>
        <w:t>Bevordering van de technische samenwerking tussen magistraten en politie</w:t>
      </w:r>
      <w:r w:rsidR="007A7CB0" w:rsidRPr="007936F1">
        <w:rPr>
          <w:sz w:val="22"/>
          <w:szCs w:val="22"/>
        </w:rPr>
        <w:t xml:space="preserve"> </w:t>
      </w:r>
      <w:r w:rsidRPr="007936F1">
        <w:rPr>
          <w:sz w:val="22"/>
          <w:szCs w:val="22"/>
        </w:rPr>
        <w:t>die gespecialiseerd zijn in de bestrijding van de georganiseerde criminaliteit, naar het voorbeeld van het studiebezoek van Franse magistraten en politie</w:t>
      </w:r>
      <w:r w:rsidR="007A7CB0" w:rsidRPr="007936F1">
        <w:rPr>
          <w:sz w:val="22"/>
          <w:szCs w:val="22"/>
        </w:rPr>
        <w:t xml:space="preserve">medewerkers </w:t>
      </w:r>
      <w:r w:rsidRPr="007936F1">
        <w:rPr>
          <w:sz w:val="22"/>
          <w:szCs w:val="22"/>
        </w:rPr>
        <w:t>aan Antwerpen over het thema "havens en drugs".</w:t>
      </w:r>
    </w:p>
    <w:p w14:paraId="251CF7D3" w14:textId="77777777" w:rsidR="00F70B9B" w:rsidRPr="007936F1" w:rsidRDefault="00193E7B">
      <w:pPr>
        <w:pStyle w:val="Lijstalinea"/>
        <w:numPr>
          <w:ilvl w:val="0"/>
          <w:numId w:val="22"/>
        </w:numPr>
        <w:spacing w:line="276" w:lineRule="auto"/>
        <w:jc w:val="both"/>
        <w:rPr>
          <w:sz w:val="22"/>
          <w:szCs w:val="22"/>
        </w:rPr>
      </w:pPr>
      <w:r w:rsidRPr="007936F1">
        <w:rPr>
          <w:sz w:val="22"/>
          <w:szCs w:val="22"/>
        </w:rPr>
        <w:t xml:space="preserve">Via </w:t>
      </w:r>
      <w:r w:rsidR="002C49F4" w:rsidRPr="007936F1">
        <w:rPr>
          <w:sz w:val="22"/>
          <w:szCs w:val="22"/>
        </w:rPr>
        <w:t>het "</w:t>
      </w:r>
      <w:r w:rsidR="0036762F" w:rsidRPr="007936F1">
        <w:rPr>
          <w:sz w:val="22"/>
          <w:szCs w:val="22"/>
        </w:rPr>
        <w:t>Hazeldonk</w:t>
      </w:r>
      <w:r w:rsidR="002C49F4" w:rsidRPr="007936F1">
        <w:rPr>
          <w:sz w:val="22"/>
          <w:szCs w:val="22"/>
        </w:rPr>
        <w:t xml:space="preserve">"-overleg </w:t>
      </w:r>
      <w:r w:rsidR="0036762F" w:rsidRPr="007936F1">
        <w:rPr>
          <w:sz w:val="22"/>
          <w:szCs w:val="22"/>
        </w:rPr>
        <w:t xml:space="preserve">met Nederland en Luxemburg willen </w:t>
      </w:r>
      <w:r w:rsidR="00F763FB" w:rsidRPr="007936F1">
        <w:rPr>
          <w:sz w:val="22"/>
          <w:szCs w:val="22"/>
        </w:rPr>
        <w:t xml:space="preserve">Frankrijk en België </w:t>
      </w:r>
      <w:r w:rsidR="0036762F" w:rsidRPr="007936F1">
        <w:rPr>
          <w:sz w:val="22"/>
          <w:szCs w:val="22"/>
        </w:rPr>
        <w:t xml:space="preserve">de operationele samenwerking in de strijd tegen georganiseerde drugshandelnetwerken </w:t>
      </w:r>
      <w:r w:rsidRPr="007936F1">
        <w:rPr>
          <w:sz w:val="22"/>
          <w:szCs w:val="22"/>
        </w:rPr>
        <w:t>intensiveren.</w:t>
      </w:r>
    </w:p>
    <w:p w14:paraId="635C0F73" w14:textId="4EEDD1A8" w:rsidR="00F70B9B" w:rsidRPr="007936F1" w:rsidRDefault="00FD740D">
      <w:pPr>
        <w:pStyle w:val="Lijstalinea"/>
        <w:numPr>
          <w:ilvl w:val="0"/>
          <w:numId w:val="22"/>
        </w:numPr>
        <w:spacing w:after="160" w:line="276" w:lineRule="auto"/>
        <w:jc w:val="both"/>
        <w:rPr>
          <w:sz w:val="22"/>
          <w:szCs w:val="22"/>
        </w:rPr>
      </w:pPr>
      <w:r w:rsidRPr="007936F1">
        <w:rPr>
          <w:sz w:val="22"/>
          <w:szCs w:val="22"/>
        </w:rPr>
        <w:t xml:space="preserve">Het </w:t>
      </w:r>
      <w:r w:rsidR="00193E7B" w:rsidRPr="007936F1">
        <w:rPr>
          <w:sz w:val="22"/>
          <w:szCs w:val="22"/>
        </w:rPr>
        <w:t xml:space="preserve">lidmaatschap van </w:t>
      </w:r>
      <w:r w:rsidRPr="007936F1">
        <w:rPr>
          <w:sz w:val="22"/>
          <w:szCs w:val="22"/>
        </w:rPr>
        <w:t xml:space="preserve">België </w:t>
      </w:r>
      <w:r w:rsidR="00193E7B" w:rsidRPr="007936F1">
        <w:rPr>
          <w:sz w:val="22"/>
          <w:szCs w:val="22"/>
        </w:rPr>
        <w:t xml:space="preserve">van </w:t>
      </w:r>
      <w:r w:rsidR="0036762F" w:rsidRPr="007936F1">
        <w:rPr>
          <w:sz w:val="22"/>
          <w:szCs w:val="22"/>
        </w:rPr>
        <w:t xml:space="preserve">het </w:t>
      </w:r>
      <w:r w:rsidR="007A7CB0" w:rsidRPr="007936F1">
        <w:rPr>
          <w:sz w:val="22"/>
          <w:szCs w:val="22"/>
        </w:rPr>
        <w:t xml:space="preserve">MAOC (N) - Maritime Analysis and Operations Centre (Narcotics) </w:t>
      </w:r>
      <w:r w:rsidR="002C71D9" w:rsidRPr="007936F1">
        <w:rPr>
          <w:sz w:val="22"/>
          <w:szCs w:val="22"/>
        </w:rPr>
        <w:t xml:space="preserve">in </w:t>
      </w:r>
      <w:r w:rsidR="0036762F" w:rsidRPr="007936F1">
        <w:rPr>
          <w:sz w:val="22"/>
          <w:szCs w:val="22"/>
        </w:rPr>
        <w:t xml:space="preserve">Lissabon </w:t>
      </w:r>
      <w:r w:rsidR="00193E7B" w:rsidRPr="007936F1">
        <w:rPr>
          <w:sz w:val="22"/>
          <w:szCs w:val="22"/>
        </w:rPr>
        <w:t xml:space="preserve">afronden en de uitwisseling van maritieme operationele inlichtingen </w:t>
      </w:r>
      <w:r w:rsidR="007A7CB0" w:rsidRPr="007936F1">
        <w:rPr>
          <w:sz w:val="22"/>
          <w:szCs w:val="22"/>
        </w:rPr>
        <w:t>opstarten</w:t>
      </w:r>
      <w:r w:rsidR="00DF467E" w:rsidRPr="007936F1">
        <w:rPr>
          <w:sz w:val="22"/>
          <w:szCs w:val="22"/>
        </w:rPr>
        <w:t xml:space="preserve">. </w:t>
      </w:r>
    </w:p>
    <w:p w14:paraId="5DC9A427" w14:textId="3FC708C8" w:rsidR="00F70B9B" w:rsidRPr="007936F1" w:rsidRDefault="00193E7B">
      <w:pPr>
        <w:pStyle w:val="Lijstalinea"/>
        <w:numPr>
          <w:ilvl w:val="0"/>
          <w:numId w:val="22"/>
        </w:numPr>
        <w:spacing w:after="160" w:line="276" w:lineRule="auto"/>
        <w:jc w:val="both"/>
        <w:rPr>
          <w:sz w:val="22"/>
          <w:szCs w:val="22"/>
        </w:rPr>
      </w:pPr>
      <w:r w:rsidRPr="007936F1">
        <w:rPr>
          <w:sz w:val="22"/>
          <w:szCs w:val="22"/>
        </w:rPr>
        <w:t xml:space="preserve">Bevorderen van </w:t>
      </w:r>
      <w:r w:rsidR="007A7CB0" w:rsidRPr="007936F1">
        <w:rPr>
          <w:sz w:val="22"/>
          <w:szCs w:val="22"/>
        </w:rPr>
        <w:t xml:space="preserve">de </w:t>
      </w:r>
      <w:r w:rsidRPr="007936F1">
        <w:rPr>
          <w:sz w:val="22"/>
          <w:szCs w:val="22"/>
        </w:rPr>
        <w:t>uitwisselingen over illegale handel</w:t>
      </w:r>
      <w:r w:rsidR="005F57AB" w:rsidRPr="007936F1">
        <w:rPr>
          <w:sz w:val="22"/>
          <w:szCs w:val="22"/>
        </w:rPr>
        <w:t xml:space="preserve">, </w:t>
      </w:r>
      <w:r w:rsidR="007A7CB0" w:rsidRPr="007936F1">
        <w:rPr>
          <w:sz w:val="22"/>
          <w:szCs w:val="22"/>
        </w:rPr>
        <w:t xml:space="preserve">onder meer </w:t>
      </w:r>
      <w:r w:rsidRPr="007936F1">
        <w:rPr>
          <w:sz w:val="22"/>
          <w:szCs w:val="22"/>
        </w:rPr>
        <w:t xml:space="preserve">in wapens </w:t>
      </w:r>
      <w:r w:rsidR="005F57AB" w:rsidRPr="007936F1">
        <w:rPr>
          <w:sz w:val="22"/>
          <w:szCs w:val="22"/>
        </w:rPr>
        <w:t xml:space="preserve">en </w:t>
      </w:r>
      <w:r w:rsidRPr="007936F1">
        <w:rPr>
          <w:sz w:val="22"/>
          <w:szCs w:val="22"/>
        </w:rPr>
        <w:t>voertuigen.</w:t>
      </w:r>
    </w:p>
    <w:p w14:paraId="1BAB4795" w14:textId="77777777" w:rsidR="003D1709" w:rsidRPr="007936F1" w:rsidRDefault="003D1709" w:rsidP="003D1709">
      <w:pPr>
        <w:pStyle w:val="Lijstalinea"/>
        <w:spacing w:after="160" w:line="276" w:lineRule="auto"/>
        <w:jc w:val="both"/>
        <w:rPr>
          <w:sz w:val="22"/>
          <w:szCs w:val="22"/>
        </w:rPr>
      </w:pPr>
    </w:p>
    <w:p w14:paraId="14E5E9AF" w14:textId="77777777" w:rsidR="00A76C80" w:rsidRPr="007936F1" w:rsidRDefault="00A76C80" w:rsidP="003D1709">
      <w:pPr>
        <w:pStyle w:val="Lijstalinea"/>
        <w:spacing w:after="160" w:line="276" w:lineRule="auto"/>
        <w:jc w:val="both"/>
        <w:rPr>
          <w:sz w:val="22"/>
          <w:szCs w:val="22"/>
        </w:rPr>
      </w:pPr>
    </w:p>
    <w:p w14:paraId="5342AE26" w14:textId="3592D4D7" w:rsidR="00F70B9B" w:rsidRPr="007936F1" w:rsidRDefault="009A14CD">
      <w:pPr>
        <w:pStyle w:val="Lijstalinea"/>
        <w:numPr>
          <w:ilvl w:val="0"/>
          <w:numId w:val="12"/>
        </w:numPr>
        <w:spacing w:line="276" w:lineRule="auto"/>
        <w:jc w:val="both"/>
        <w:rPr>
          <w:rFonts w:cstheme="minorHAnsi"/>
          <w:sz w:val="22"/>
          <w:szCs w:val="22"/>
        </w:rPr>
      </w:pPr>
      <w:r w:rsidRPr="007936F1">
        <w:rPr>
          <w:b/>
          <w:bCs/>
          <w:sz w:val="22"/>
          <w:szCs w:val="22"/>
        </w:rPr>
        <w:t xml:space="preserve">Preventie en bestrijding van gewelddadig extremisme en terrorisme, </w:t>
      </w:r>
      <w:r w:rsidR="00521DE9" w:rsidRPr="007936F1">
        <w:rPr>
          <w:b/>
          <w:bCs/>
          <w:sz w:val="22"/>
          <w:szCs w:val="22"/>
        </w:rPr>
        <w:t>en</w:t>
      </w:r>
      <w:r w:rsidRPr="007936F1">
        <w:rPr>
          <w:b/>
          <w:bCs/>
          <w:sz w:val="22"/>
          <w:szCs w:val="22"/>
        </w:rPr>
        <w:t xml:space="preserve"> </w:t>
      </w:r>
      <w:r w:rsidR="00521DE9" w:rsidRPr="007936F1">
        <w:rPr>
          <w:b/>
          <w:bCs/>
          <w:sz w:val="22"/>
          <w:szCs w:val="22"/>
        </w:rPr>
        <w:t>opvolging van</w:t>
      </w:r>
      <w:r w:rsidRPr="007936F1">
        <w:rPr>
          <w:b/>
          <w:bCs/>
          <w:sz w:val="22"/>
          <w:szCs w:val="22"/>
        </w:rPr>
        <w:t xml:space="preserve"> buitenlandse terroristen</w:t>
      </w:r>
    </w:p>
    <w:p w14:paraId="401FBDE6" w14:textId="40FECECD" w:rsidR="00F70B9B" w:rsidRPr="007936F1" w:rsidRDefault="00F53907">
      <w:pPr>
        <w:spacing w:line="276" w:lineRule="auto"/>
        <w:jc w:val="both"/>
        <w:rPr>
          <w:rFonts w:cstheme="minorHAnsi"/>
          <w:sz w:val="22"/>
          <w:szCs w:val="22"/>
        </w:rPr>
      </w:pPr>
      <w:r w:rsidRPr="007936F1">
        <w:rPr>
          <w:rFonts w:cstheme="minorHAnsi"/>
          <w:sz w:val="22"/>
          <w:szCs w:val="22"/>
          <w:u w:val="single"/>
        </w:rPr>
        <w:t>Evaluatie</w:t>
      </w:r>
      <w:r w:rsidR="00D31A3C" w:rsidRPr="007936F1">
        <w:rPr>
          <w:rFonts w:cstheme="minorHAnsi"/>
          <w:sz w:val="22"/>
          <w:szCs w:val="22"/>
        </w:rPr>
        <w:t xml:space="preserve">: Er hebben </w:t>
      </w:r>
      <w:r w:rsidR="002338D0" w:rsidRPr="007936F1">
        <w:rPr>
          <w:rFonts w:cstheme="minorHAnsi"/>
          <w:sz w:val="22"/>
          <w:szCs w:val="22"/>
        </w:rPr>
        <w:t xml:space="preserve">veel </w:t>
      </w:r>
      <w:r w:rsidR="00486A4C" w:rsidRPr="007936F1">
        <w:rPr>
          <w:rFonts w:cstheme="minorHAnsi"/>
          <w:sz w:val="22"/>
          <w:szCs w:val="22"/>
        </w:rPr>
        <w:t>nuttige</w:t>
      </w:r>
      <w:r w:rsidR="002338D0" w:rsidRPr="007936F1">
        <w:rPr>
          <w:rFonts w:cstheme="minorHAnsi"/>
          <w:sz w:val="22"/>
          <w:szCs w:val="22"/>
        </w:rPr>
        <w:t xml:space="preserve"> uitwisselingen </w:t>
      </w:r>
      <w:r w:rsidR="00486A4C" w:rsidRPr="007936F1">
        <w:rPr>
          <w:rFonts w:cstheme="minorHAnsi"/>
          <w:sz w:val="22"/>
          <w:szCs w:val="22"/>
        </w:rPr>
        <w:t xml:space="preserve">tussen </w:t>
      </w:r>
      <w:r w:rsidR="00557445" w:rsidRPr="007936F1">
        <w:rPr>
          <w:rFonts w:cstheme="minorHAnsi"/>
          <w:sz w:val="22"/>
          <w:szCs w:val="22"/>
        </w:rPr>
        <w:t xml:space="preserve">de </w:t>
      </w:r>
      <w:r w:rsidR="003B680A" w:rsidRPr="007936F1">
        <w:rPr>
          <w:rFonts w:cstheme="minorHAnsi"/>
          <w:sz w:val="22"/>
          <w:szCs w:val="22"/>
        </w:rPr>
        <w:t xml:space="preserve">veiligheids- en </w:t>
      </w:r>
      <w:r w:rsidR="00486A4C" w:rsidRPr="007936F1">
        <w:rPr>
          <w:rFonts w:cstheme="minorHAnsi"/>
          <w:sz w:val="22"/>
          <w:szCs w:val="22"/>
        </w:rPr>
        <w:t xml:space="preserve">inlichtingendiensten </w:t>
      </w:r>
      <w:r w:rsidR="006A45A3" w:rsidRPr="007936F1">
        <w:rPr>
          <w:rFonts w:cstheme="minorHAnsi"/>
          <w:sz w:val="22"/>
          <w:szCs w:val="22"/>
        </w:rPr>
        <w:t xml:space="preserve">plaatsgevonden. </w:t>
      </w:r>
      <w:r w:rsidR="00557445" w:rsidRPr="007936F1">
        <w:rPr>
          <w:rFonts w:cstheme="minorHAnsi"/>
          <w:sz w:val="22"/>
          <w:szCs w:val="22"/>
        </w:rPr>
        <w:t xml:space="preserve">De </w:t>
      </w:r>
      <w:r w:rsidR="00737083" w:rsidRPr="007936F1">
        <w:rPr>
          <w:rFonts w:cstheme="minorHAnsi"/>
          <w:sz w:val="22"/>
          <w:szCs w:val="22"/>
        </w:rPr>
        <w:t xml:space="preserve">financiële stromen </w:t>
      </w:r>
      <w:r w:rsidR="004D143A" w:rsidRPr="007936F1">
        <w:rPr>
          <w:rFonts w:cstheme="minorHAnsi"/>
          <w:sz w:val="22"/>
          <w:szCs w:val="22"/>
        </w:rPr>
        <w:t xml:space="preserve">en </w:t>
      </w:r>
      <w:r w:rsidR="00BD1155" w:rsidRPr="007936F1">
        <w:rPr>
          <w:rFonts w:cstheme="minorHAnsi"/>
          <w:sz w:val="22"/>
          <w:szCs w:val="22"/>
        </w:rPr>
        <w:t xml:space="preserve">illegale </w:t>
      </w:r>
      <w:r w:rsidR="004D143A" w:rsidRPr="007936F1">
        <w:rPr>
          <w:rFonts w:cstheme="minorHAnsi"/>
          <w:sz w:val="22"/>
          <w:szCs w:val="22"/>
        </w:rPr>
        <w:t xml:space="preserve">handel </w:t>
      </w:r>
      <w:r w:rsidR="00E13AD4" w:rsidRPr="007936F1">
        <w:rPr>
          <w:rFonts w:cstheme="minorHAnsi"/>
          <w:sz w:val="22"/>
          <w:szCs w:val="22"/>
        </w:rPr>
        <w:t xml:space="preserve">uit gebieden </w:t>
      </w:r>
      <w:r w:rsidR="00557445" w:rsidRPr="007936F1">
        <w:rPr>
          <w:rFonts w:cstheme="minorHAnsi"/>
          <w:sz w:val="22"/>
          <w:szCs w:val="22"/>
        </w:rPr>
        <w:t>die</w:t>
      </w:r>
      <w:r w:rsidR="00737083" w:rsidRPr="007936F1">
        <w:rPr>
          <w:rFonts w:cstheme="minorHAnsi"/>
          <w:sz w:val="22"/>
          <w:szCs w:val="22"/>
        </w:rPr>
        <w:t xml:space="preserve"> </w:t>
      </w:r>
      <w:r w:rsidR="00E13AD4" w:rsidRPr="007936F1">
        <w:rPr>
          <w:rFonts w:cstheme="minorHAnsi"/>
          <w:sz w:val="22"/>
          <w:szCs w:val="22"/>
        </w:rPr>
        <w:t xml:space="preserve">banden hebben met </w:t>
      </w:r>
      <w:r w:rsidR="001F30CD" w:rsidRPr="007936F1">
        <w:rPr>
          <w:rFonts w:cstheme="minorHAnsi"/>
          <w:sz w:val="22"/>
          <w:szCs w:val="22"/>
        </w:rPr>
        <w:t>islamistische</w:t>
      </w:r>
      <w:r w:rsidR="00737083" w:rsidRPr="007936F1">
        <w:rPr>
          <w:rFonts w:cstheme="minorHAnsi"/>
          <w:sz w:val="22"/>
          <w:szCs w:val="22"/>
        </w:rPr>
        <w:t xml:space="preserve"> initiatieven in de EU </w:t>
      </w:r>
      <w:r w:rsidR="009A467E" w:rsidRPr="007936F1">
        <w:rPr>
          <w:rFonts w:cstheme="minorHAnsi"/>
          <w:sz w:val="22"/>
          <w:szCs w:val="22"/>
        </w:rPr>
        <w:t>en daarbuiten, moet</w:t>
      </w:r>
      <w:r w:rsidR="00557445" w:rsidRPr="007936F1">
        <w:rPr>
          <w:rFonts w:cstheme="minorHAnsi"/>
          <w:sz w:val="22"/>
          <w:szCs w:val="22"/>
        </w:rPr>
        <w:t xml:space="preserve">en beter gecontroleerd </w:t>
      </w:r>
      <w:r w:rsidR="009A467E" w:rsidRPr="007936F1">
        <w:rPr>
          <w:rFonts w:cstheme="minorHAnsi"/>
          <w:sz w:val="22"/>
          <w:szCs w:val="22"/>
        </w:rPr>
        <w:t>worden</w:t>
      </w:r>
      <w:r w:rsidR="00E13AD4" w:rsidRPr="007936F1">
        <w:rPr>
          <w:rFonts w:cstheme="minorHAnsi"/>
          <w:sz w:val="22"/>
          <w:szCs w:val="22"/>
        </w:rPr>
        <w:t xml:space="preserve">. In dit verband zouden </w:t>
      </w:r>
      <w:r w:rsidR="00557445" w:rsidRPr="007936F1">
        <w:rPr>
          <w:rFonts w:cstheme="minorHAnsi"/>
          <w:sz w:val="22"/>
          <w:szCs w:val="22"/>
        </w:rPr>
        <w:t>we</w:t>
      </w:r>
      <w:r w:rsidR="00E13AD4" w:rsidRPr="007936F1">
        <w:rPr>
          <w:rFonts w:cstheme="minorHAnsi"/>
          <w:sz w:val="22"/>
          <w:szCs w:val="22"/>
        </w:rPr>
        <w:t xml:space="preserve"> </w:t>
      </w:r>
      <w:r w:rsidR="00737083" w:rsidRPr="007936F1">
        <w:rPr>
          <w:rFonts w:cstheme="minorHAnsi"/>
          <w:sz w:val="22"/>
          <w:szCs w:val="22"/>
        </w:rPr>
        <w:t xml:space="preserve">een betere uitwisseling van informatie willen </w:t>
      </w:r>
      <w:r w:rsidR="00441BE6" w:rsidRPr="007936F1">
        <w:rPr>
          <w:rFonts w:cstheme="minorHAnsi"/>
          <w:sz w:val="22"/>
          <w:szCs w:val="22"/>
        </w:rPr>
        <w:t>aanmoedigen</w:t>
      </w:r>
      <w:r w:rsidR="001F30CD" w:rsidRPr="007936F1">
        <w:rPr>
          <w:rFonts w:cstheme="minorHAnsi"/>
          <w:sz w:val="22"/>
          <w:szCs w:val="22"/>
        </w:rPr>
        <w:t xml:space="preserve">, in het bijzonder </w:t>
      </w:r>
      <w:r w:rsidR="00737083" w:rsidRPr="007936F1">
        <w:rPr>
          <w:rFonts w:cstheme="minorHAnsi"/>
          <w:sz w:val="22"/>
          <w:szCs w:val="22"/>
        </w:rPr>
        <w:t>met de Golfstaten</w:t>
      </w:r>
      <w:r w:rsidR="00441BE6" w:rsidRPr="007936F1">
        <w:rPr>
          <w:rFonts w:cstheme="minorHAnsi"/>
          <w:sz w:val="22"/>
          <w:szCs w:val="22"/>
        </w:rPr>
        <w:t xml:space="preserve">, met name door </w:t>
      </w:r>
      <w:r w:rsidR="00557445" w:rsidRPr="007936F1">
        <w:rPr>
          <w:rFonts w:cstheme="minorHAnsi"/>
          <w:sz w:val="22"/>
          <w:szCs w:val="22"/>
        </w:rPr>
        <w:t xml:space="preserve">de </w:t>
      </w:r>
      <w:r w:rsidR="00737083" w:rsidRPr="007936F1">
        <w:rPr>
          <w:rFonts w:cstheme="minorHAnsi"/>
          <w:sz w:val="22"/>
          <w:szCs w:val="22"/>
        </w:rPr>
        <w:t>Golfstrategie</w:t>
      </w:r>
      <w:r w:rsidR="00557445" w:rsidRPr="007936F1">
        <w:rPr>
          <w:rFonts w:cstheme="minorHAnsi"/>
          <w:sz w:val="22"/>
          <w:szCs w:val="22"/>
        </w:rPr>
        <w:t xml:space="preserve"> van de EU</w:t>
      </w:r>
      <w:r>
        <w:rPr>
          <w:rFonts w:cstheme="minorHAnsi"/>
          <w:sz w:val="22"/>
          <w:szCs w:val="22"/>
        </w:rPr>
        <w:t xml:space="preserve"> toe te passen</w:t>
      </w:r>
      <w:r w:rsidR="00737083" w:rsidRPr="007936F1">
        <w:rPr>
          <w:rFonts w:cstheme="minorHAnsi"/>
          <w:sz w:val="22"/>
          <w:szCs w:val="22"/>
        </w:rPr>
        <w:t xml:space="preserve">. </w:t>
      </w:r>
    </w:p>
    <w:p w14:paraId="1CC4EF15" w14:textId="77777777" w:rsidR="00F70B9B" w:rsidRPr="007936F1" w:rsidRDefault="00193E7B">
      <w:pPr>
        <w:pStyle w:val="xmsonormal"/>
        <w:spacing w:line="276" w:lineRule="auto"/>
        <w:jc w:val="both"/>
        <w:rPr>
          <w:rFonts w:asciiTheme="minorHAnsi" w:hAnsiTheme="minorHAnsi" w:cstheme="minorHAnsi"/>
          <w:sz w:val="22"/>
          <w:szCs w:val="22"/>
        </w:rPr>
      </w:pPr>
      <w:r w:rsidRPr="007936F1">
        <w:rPr>
          <w:rFonts w:asciiTheme="minorHAnsi" w:hAnsiTheme="minorHAnsi" w:cstheme="minorHAnsi"/>
          <w:sz w:val="22"/>
          <w:szCs w:val="22"/>
          <w:u w:val="single"/>
        </w:rPr>
        <w:t>Volgende stappen</w:t>
      </w:r>
      <w:r w:rsidRPr="007936F1">
        <w:rPr>
          <w:rFonts w:asciiTheme="minorHAnsi" w:hAnsiTheme="minorHAnsi" w:cstheme="minorHAnsi"/>
          <w:sz w:val="22"/>
          <w:szCs w:val="22"/>
        </w:rPr>
        <w:t xml:space="preserve">: </w:t>
      </w:r>
    </w:p>
    <w:p w14:paraId="4A14B9E4" w14:textId="77777777" w:rsidR="00D74167" w:rsidRPr="007936F1" w:rsidRDefault="00D74167" w:rsidP="00D31A3C">
      <w:pPr>
        <w:pStyle w:val="xmsonormal"/>
        <w:spacing w:line="276" w:lineRule="auto"/>
        <w:jc w:val="both"/>
        <w:rPr>
          <w:rFonts w:asciiTheme="minorHAnsi" w:hAnsiTheme="minorHAnsi" w:cstheme="minorHAnsi"/>
          <w:sz w:val="22"/>
          <w:szCs w:val="22"/>
        </w:rPr>
      </w:pPr>
    </w:p>
    <w:p w14:paraId="182C41B0" w14:textId="0888E2CC" w:rsidR="00F70B9B" w:rsidRPr="007936F1" w:rsidRDefault="00482635">
      <w:pPr>
        <w:pStyle w:val="Lijstalinea"/>
        <w:numPr>
          <w:ilvl w:val="0"/>
          <w:numId w:val="22"/>
        </w:numPr>
        <w:spacing w:line="276" w:lineRule="auto"/>
        <w:jc w:val="both"/>
        <w:rPr>
          <w:sz w:val="22"/>
          <w:szCs w:val="22"/>
        </w:rPr>
      </w:pPr>
      <w:r w:rsidRPr="007936F1">
        <w:rPr>
          <w:sz w:val="22"/>
          <w:szCs w:val="22"/>
        </w:rPr>
        <w:t xml:space="preserve">De regelmatige </w:t>
      </w:r>
      <w:r w:rsidR="00557445" w:rsidRPr="007936F1">
        <w:rPr>
          <w:sz w:val="22"/>
          <w:szCs w:val="22"/>
        </w:rPr>
        <w:t>informatie-</w:t>
      </w:r>
      <w:r w:rsidRPr="007936F1">
        <w:rPr>
          <w:sz w:val="22"/>
          <w:szCs w:val="22"/>
        </w:rPr>
        <w:t xml:space="preserve">uitwisseling over </w:t>
      </w:r>
      <w:r w:rsidR="00557445" w:rsidRPr="007936F1">
        <w:rPr>
          <w:sz w:val="22"/>
          <w:szCs w:val="22"/>
        </w:rPr>
        <w:t xml:space="preserve">de </w:t>
      </w:r>
      <w:r w:rsidRPr="007936F1">
        <w:rPr>
          <w:sz w:val="22"/>
          <w:szCs w:val="22"/>
        </w:rPr>
        <w:t xml:space="preserve">ontwikkelingen </w:t>
      </w:r>
      <w:r w:rsidR="00810632" w:rsidRPr="007936F1">
        <w:rPr>
          <w:sz w:val="22"/>
          <w:szCs w:val="22"/>
        </w:rPr>
        <w:t xml:space="preserve">en </w:t>
      </w:r>
      <w:r w:rsidRPr="007936F1">
        <w:rPr>
          <w:sz w:val="22"/>
          <w:szCs w:val="22"/>
        </w:rPr>
        <w:t xml:space="preserve">evaluatie van dreigingen, deskundigheid en </w:t>
      </w:r>
      <w:r w:rsidR="009B0E4C" w:rsidRPr="007936F1">
        <w:rPr>
          <w:sz w:val="22"/>
          <w:szCs w:val="22"/>
        </w:rPr>
        <w:t xml:space="preserve">goede </w:t>
      </w:r>
      <w:r w:rsidRPr="007936F1">
        <w:rPr>
          <w:sz w:val="22"/>
          <w:szCs w:val="22"/>
        </w:rPr>
        <w:t xml:space="preserve">praktijken </w:t>
      </w:r>
      <w:r w:rsidR="00193E7B" w:rsidRPr="007936F1">
        <w:rPr>
          <w:sz w:val="22"/>
          <w:szCs w:val="22"/>
        </w:rPr>
        <w:t xml:space="preserve">voortzetten. </w:t>
      </w:r>
      <w:r w:rsidRPr="007936F1">
        <w:rPr>
          <w:sz w:val="22"/>
          <w:szCs w:val="22"/>
        </w:rPr>
        <w:t xml:space="preserve">Informatie en expertise </w:t>
      </w:r>
      <w:r w:rsidR="009B0E4C" w:rsidRPr="007936F1">
        <w:rPr>
          <w:sz w:val="22"/>
          <w:szCs w:val="22"/>
        </w:rPr>
        <w:t xml:space="preserve">blijven </w:t>
      </w:r>
      <w:r w:rsidRPr="007936F1">
        <w:rPr>
          <w:sz w:val="22"/>
          <w:szCs w:val="22"/>
        </w:rPr>
        <w:t xml:space="preserve">uitwisselen over alle huidige vormen van terrorisme, </w:t>
      </w:r>
      <w:r w:rsidR="003C08D2" w:rsidRPr="007936F1">
        <w:rPr>
          <w:sz w:val="22"/>
          <w:szCs w:val="22"/>
        </w:rPr>
        <w:t xml:space="preserve">gewelddadig </w:t>
      </w:r>
      <w:r w:rsidRPr="007936F1">
        <w:rPr>
          <w:sz w:val="22"/>
          <w:szCs w:val="22"/>
        </w:rPr>
        <w:t xml:space="preserve">extremisme </w:t>
      </w:r>
      <w:r w:rsidR="003C08D2" w:rsidRPr="007936F1">
        <w:rPr>
          <w:sz w:val="22"/>
          <w:szCs w:val="22"/>
        </w:rPr>
        <w:t xml:space="preserve">en radicalisme </w:t>
      </w:r>
      <w:r w:rsidR="009C71C9" w:rsidRPr="007936F1">
        <w:rPr>
          <w:sz w:val="22"/>
          <w:szCs w:val="22"/>
        </w:rPr>
        <w:t xml:space="preserve">(inclusief politiek extremisme </w:t>
      </w:r>
      <w:r w:rsidRPr="007936F1">
        <w:rPr>
          <w:sz w:val="22"/>
          <w:szCs w:val="22"/>
        </w:rPr>
        <w:t xml:space="preserve">en extremisme binnen </w:t>
      </w:r>
      <w:r w:rsidR="00557445" w:rsidRPr="007936F1">
        <w:rPr>
          <w:sz w:val="22"/>
          <w:szCs w:val="22"/>
        </w:rPr>
        <w:t>de</w:t>
      </w:r>
      <w:r w:rsidRPr="007936F1">
        <w:rPr>
          <w:sz w:val="22"/>
          <w:szCs w:val="22"/>
        </w:rPr>
        <w:t xml:space="preserve"> veiligheids</w:t>
      </w:r>
      <w:r w:rsidR="00557445" w:rsidRPr="007936F1">
        <w:rPr>
          <w:sz w:val="22"/>
          <w:szCs w:val="22"/>
        </w:rPr>
        <w:t>diensten</w:t>
      </w:r>
      <w:r w:rsidRPr="007936F1">
        <w:rPr>
          <w:sz w:val="22"/>
          <w:szCs w:val="22"/>
        </w:rPr>
        <w:t xml:space="preserve">) om </w:t>
      </w:r>
      <w:r w:rsidR="00557445" w:rsidRPr="007936F1">
        <w:rPr>
          <w:sz w:val="22"/>
          <w:szCs w:val="22"/>
        </w:rPr>
        <w:t xml:space="preserve">nauwer toe te zien op </w:t>
      </w:r>
      <w:r w:rsidRPr="007936F1">
        <w:rPr>
          <w:sz w:val="22"/>
          <w:szCs w:val="22"/>
        </w:rPr>
        <w:t xml:space="preserve">extremistische groeperingen en </w:t>
      </w:r>
      <w:r w:rsidR="005E02F0" w:rsidRPr="007936F1">
        <w:rPr>
          <w:sz w:val="22"/>
          <w:szCs w:val="22"/>
        </w:rPr>
        <w:t xml:space="preserve">onze </w:t>
      </w:r>
      <w:r w:rsidR="00557445" w:rsidRPr="007936F1">
        <w:rPr>
          <w:sz w:val="22"/>
          <w:szCs w:val="22"/>
        </w:rPr>
        <w:t>preventie</w:t>
      </w:r>
      <w:r w:rsidRPr="007936F1">
        <w:rPr>
          <w:sz w:val="22"/>
          <w:szCs w:val="22"/>
        </w:rPr>
        <w:t xml:space="preserve">aanpak te </w:t>
      </w:r>
      <w:r w:rsidR="005E02F0" w:rsidRPr="007936F1">
        <w:rPr>
          <w:sz w:val="22"/>
          <w:szCs w:val="22"/>
        </w:rPr>
        <w:t>verbeteren</w:t>
      </w:r>
      <w:r w:rsidR="00FB1427" w:rsidRPr="007936F1">
        <w:rPr>
          <w:sz w:val="22"/>
          <w:szCs w:val="22"/>
        </w:rPr>
        <w:t>.</w:t>
      </w:r>
    </w:p>
    <w:p w14:paraId="74E0B8F4" w14:textId="2BB8E476" w:rsidR="00F70B9B" w:rsidRPr="007936F1" w:rsidRDefault="00193E7B">
      <w:pPr>
        <w:pStyle w:val="Lijstalinea"/>
        <w:numPr>
          <w:ilvl w:val="0"/>
          <w:numId w:val="22"/>
        </w:numPr>
        <w:spacing w:line="276" w:lineRule="auto"/>
        <w:jc w:val="both"/>
        <w:rPr>
          <w:sz w:val="22"/>
          <w:szCs w:val="22"/>
        </w:rPr>
      </w:pPr>
      <w:r w:rsidRPr="007936F1">
        <w:rPr>
          <w:sz w:val="22"/>
          <w:szCs w:val="22"/>
        </w:rPr>
        <w:t>De inspanningen coördineren om ongewenste buitenlandse financiering of extreme vormen van proselitisme</w:t>
      </w:r>
      <w:r w:rsidR="00557445" w:rsidRPr="007936F1">
        <w:rPr>
          <w:sz w:val="22"/>
          <w:szCs w:val="22"/>
        </w:rPr>
        <w:t xml:space="preserve"> te bestrijden</w:t>
      </w:r>
      <w:r w:rsidRPr="007936F1">
        <w:rPr>
          <w:sz w:val="22"/>
          <w:szCs w:val="22"/>
        </w:rPr>
        <w:t xml:space="preserve">, </w:t>
      </w:r>
      <w:r w:rsidR="00557445" w:rsidRPr="007936F1">
        <w:rPr>
          <w:sz w:val="22"/>
          <w:szCs w:val="22"/>
        </w:rPr>
        <w:t xml:space="preserve">onder meer </w:t>
      </w:r>
      <w:r w:rsidRPr="007936F1">
        <w:rPr>
          <w:sz w:val="22"/>
          <w:szCs w:val="22"/>
        </w:rPr>
        <w:t xml:space="preserve">islamitisch proselitisme </w:t>
      </w:r>
      <w:r w:rsidR="00557445" w:rsidRPr="007936F1">
        <w:rPr>
          <w:sz w:val="22"/>
          <w:szCs w:val="22"/>
        </w:rPr>
        <w:t xml:space="preserve">dat </w:t>
      </w:r>
      <w:r w:rsidRPr="007936F1">
        <w:rPr>
          <w:sz w:val="22"/>
          <w:szCs w:val="22"/>
        </w:rPr>
        <w:t>tot radicalisering leidt.</w:t>
      </w:r>
    </w:p>
    <w:p w14:paraId="6C24556F" w14:textId="396A4460" w:rsidR="00F70B9B" w:rsidRPr="007936F1" w:rsidRDefault="00482635">
      <w:pPr>
        <w:pStyle w:val="Lijstalinea"/>
        <w:numPr>
          <w:ilvl w:val="0"/>
          <w:numId w:val="22"/>
        </w:numPr>
        <w:spacing w:line="276" w:lineRule="auto"/>
        <w:jc w:val="both"/>
        <w:rPr>
          <w:sz w:val="22"/>
          <w:szCs w:val="22"/>
        </w:rPr>
      </w:pPr>
      <w:r w:rsidRPr="007936F1">
        <w:rPr>
          <w:sz w:val="22"/>
          <w:szCs w:val="22"/>
        </w:rPr>
        <w:t xml:space="preserve">De uitwisseling, consolidatie en codificatie van informatie </w:t>
      </w:r>
      <w:r w:rsidR="00193E7B" w:rsidRPr="007936F1">
        <w:rPr>
          <w:sz w:val="22"/>
          <w:szCs w:val="22"/>
        </w:rPr>
        <w:t xml:space="preserve">vergemakkelijken </w:t>
      </w:r>
      <w:r w:rsidR="00326D2A" w:rsidRPr="007936F1">
        <w:rPr>
          <w:sz w:val="22"/>
          <w:szCs w:val="22"/>
        </w:rPr>
        <w:t>(</w:t>
      </w:r>
      <w:r w:rsidR="00F076D2" w:rsidRPr="007936F1">
        <w:rPr>
          <w:sz w:val="22"/>
          <w:szCs w:val="22"/>
        </w:rPr>
        <w:t xml:space="preserve">bv. via </w:t>
      </w:r>
      <w:r w:rsidR="00326D2A" w:rsidRPr="007936F1">
        <w:rPr>
          <w:sz w:val="22"/>
          <w:szCs w:val="22"/>
        </w:rPr>
        <w:t xml:space="preserve">de </w:t>
      </w:r>
      <w:r w:rsidR="00557445" w:rsidRPr="007936F1">
        <w:rPr>
          <w:sz w:val="22"/>
          <w:szCs w:val="22"/>
        </w:rPr>
        <w:t xml:space="preserve">Secure Information Exchange Network Application (SIENA) </w:t>
      </w:r>
      <w:r w:rsidR="00326D2A" w:rsidRPr="007936F1">
        <w:rPr>
          <w:sz w:val="22"/>
          <w:szCs w:val="22"/>
        </w:rPr>
        <w:t xml:space="preserve">van Europol) met het </w:t>
      </w:r>
      <w:r w:rsidRPr="007936F1">
        <w:rPr>
          <w:sz w:val="22"/>
          <w:szCs w:val="22"/>
        </w:rPr>
        <w:t xml:space="preserve">oog op vroegtijdige opsporing van inhoud die verband houdt met radicalisering of gewelddadig extremisme. </w:t>
      </w:r>
    </w:p>
    <w:p w14:paraId="48EE79A3" w14:textId="7234BEEA" w:rsidR="00F70B9B" w:rsidRPr="007936F1" w:rsidRDefault="00193E7B">
      <w:pPr>
        <w:pStyle w:val="Lijstalinea"/>
        <w:numPr>
          <w:ilvl w:val="0"/>
          <w:numId w:val="22"/>
        </w:numPr>
        <w:spacing w:after="160" w:line="276" w:lineRule="auto"/>
        <w:jc w:val="both"/>
        <w:rPr>
          <w:sz w:val="22"/>
          <w:szCs w:val="22"/>
        </w:rPr>
      </w:pPr>
      <w:r w:rsidRPr="007936F1">
        <w:rPr>
          <w:sz w:val="22"/>
          <w:szCs w:val="22"/>
        </w:rPr>
        <w:t>De regelmatige uitwisselingen tussen het gevangenis</w:t>
      </w:r>
      <w:r w:rsidR="00D01AB1" w:rsidRPr="007936F1">
        <w:rPr>
          <w:sz w:val="22"/>
          <w:szCs w:val="22"/>
        </w:rPr>
        <w:t xml:space="preserve">wezen in beide landen </w:t>
      </w:r>
      <w:r w:rsidRPr="007936F1">
        <w:rPr>
          <w:sz w:val="22"/>
          <w:szCs w:val="22"/>
        </w:rPr>
        <w:t xml:space="preserve">voortzetten en versterken, </w:t>
      </w:r>
      <w:r w:rsidR="00D01AB1" w:rsidRPr="007936F1">
        <w:rPr>
          <w:sz w:val="22"/>
          <w:szCs w:val="22"/>
        </w:rPr>
        <w:t>onder meer</w:t>
      </w:r>
      <w:r w:rsidRPr="007936F1">
        <w:rPr>
          <w:sz w:val="22"/>
          <w:szCs w:val="22"/>
        </w:rPr>
        <w:t xml:space="preserve"> wat betreft </w:t>
      </w:r>
      <w:r w:rsidR="00D01AB1" w:rsidRPr="007936F1">
        <w:rPr>
          <w:sz w:val="22"/>
          <w:szCs w:val="22"/>
        </w:rPr>
        <w:t xml:space="preserve">de opvolging van </w:t>
      </w:r>
      <w:r w:rsidR="00D01AB1" w:rsidRPr="007936F1">
        <w:rPr>
          <w:i/>
          <w:iCs/>
          <w:sz w:val="22"/>
          <w:szCs w:val="22"/>
        </w:rPr>
        <w:t>foreign terrorist fighters</w:t>
      </w:r>
      <w:r w:rsidRPr="007936F1">
        <w:rPr>
          <w:sz w:val="22"/>
          <w:szCs w:val="22"/>
        </w:rPr>
        <w:t xml:space="preserve"> en de bestrijding van radicalisering in detentie.</w:t>
      </w:r>
    </w:p>
    <w:p w14:paraId="7FBD34DB" w14:textId="77569743" w:rsidR="00F70B9B" w:rsidRPr="007936F1" w:rsidRDefault="00D01AB1">
      <w:pPr>
        <w:pStyle w:val="Lijstalinea"/>
        <w:numPr>
          <w:ilvl w:val="0"/>
          <w:numId w:val="22"/>
        </w:numPr>
        <w:spacing w:line="276" w:lineRule="auto"/>
        <w:jc w:val="both"/>
        <w:rPr>
          <w:sz w:val="22"/>
          <w:szCs w:val="22"/>
        </w:rPr>
      </w:pPr>
      <w:r w:rsidRPr="007936F1">
        <w:rPr>
          <w:sz w:val="22"/>
          <w:szCs w:val="22"/>
        </w:rPr>
        <w:lastRenderedPageBreak/>
        <w:t>N</w:t>
      </w:r>
      <w:r w:rsidR="002338D0" w:rsidRPr="007936F1">
        <w:rPr>
          <w:sz w:val="22"/>
          <w:szCs w:val="22"/>
        </w:rPr>
        <w:t xml:space="preserve">auw </w:t>
      </w:r>
      <w:r w:rsidR="00193E7B" w:rsidRPr="007936F1">
        <w:rPr>
          <w:sz w:val="22"/>
          <w:szCs w:val="22"/>
        </w:rPr>
        <w:t xml:space="preserve">blijven </w:t>
      </w:r>
      <w:r w:rsidR="002338D0" w:rsidRPr="007936F1">
        <w:rPr>
          <w:sz w:val="22"/>
          <w:szCs w:val="22"/>
        </w:rPr>
        <w:t>samenwerken om geldstromen op te sporen, tegoeden te bevriezen en alle vormen van financiering van terroristische organisaties te bestrijden.</w:t>
      </w:r>
    </w:p>
    <w:p w14:paraId="18A1C32D" w14:textId="77777777" w:rsidR="00F70B9B" w:rsidRPr="007936F1" w:rsidRDefault="00193E7B">
      <w:pPr>
        <w:pStyle w:val="Lijstalinea"/>
        <w:numPr>
          <w:ilvl w:val="0"/>
          <w:numId w:val="22"/>
        </w:numPr>
        <w:spacing w:line="276" w:lineRule="auto"/>
        <w:jc w:val="both"/>
        <w:rPr>
          <w:sz w:val="22"/>
          <w:szCs w:val="22"/>
        </w:rPr>
      </w:pPr>
      <w:r w:rsidRPr="007936F1">
        <w:rPr>
          <w:rFonts w:cstheme="minorHAnsi"/>
          <w:sz w:val="22"/>
          <w:szCs w:val="22"/>
        </w:rPr>
        <w:t xml:space="preserve">Onze coördinatie bij de bestrijding </w:t>
      </w:r>
      <w:r w:rsidR="00CF5522" w:rsidRPr="007936F1">
        <w:rPr>
          <w:rFonts w:cstheme="minorHAnsi"/>
          <w:sz w:val="22"/>
          <w:szCs w:val="22"/>
        </w:rPr>
        <w:t xml:space="preserve">van illegale </w:t>
      </w:r>
      <w:r w:rsidRPr="007936F1">
        <w:rPr>
          <w:rFonts w:cstheme="minorHAnsi"/>
          <w:sz w:val="22"/>
          <w:szCs w:val="22"/>
        </w:rPr>
        <w:t xml:space="preserve">handel, vaak een </w:t>
      </w:r>
      <w:r w:rsidR="00FB1427" w:rsidRPr="007936F1">
        <w:rPr>
          <w:rFonts w:cstheme="minorHAnsi"/>
          <w:sz w:val="22"/>
          <w:szCs w:val="22"/>
        </w:rPr>
        <w:t xml:space="preserve">financieringsbron voor terroristische organisaties, </w:t>
      </w:r>
      <w:r w:rsidRPr="007936F1">
        <w:rPr>
          <w:rFonts w:cstheme="minorHAnsi"/>
          <w:sz w:val="22"/>
          <w:szCs w:val="22"/>
        </w:rPr>
        <w:t>blijven versterken.</w:t>
      </w:r>
    </w:p>
    <w:p w14:paraId="10C95484" w14:textId="0AF37FB4" w:rsidR="00F70B9B" w:rsidRPr="007936F1" w:rsidRDefault="00453359">
      <w:pPr>
        <w:pStyle w:val="Lijstalinea"/>
        <w:numPr>
          <w:ilvl w:val="0"/>
          <w:numId w:val="22"/>
        </w:numPr>
        <w:spacing w:line="276" w:lineRule="auto"/>
        <w:jc w:val="both"/>
        <w:rPr>
          <w:sz w:val="22"/>
          <w:szCs w:val="22"/>
        </w:rPr>
      </w:pPr>
      <w:r w:rsidRPr="007936F1">
        <w:rPr>
          <w:sz w:val="22"/>
          <w:szCs w:val="22"/>
        </w:rPr>
        <w:t xml:space="preserve">Informatie </w:t>
      </w:r>
      <w:r w:rsidR="00BE0DC8" w:rsidRPr="007936F1">
        <w:rPr>
          <w:sz w:val="22"/>
          <w:szCs w:val="22"/>
        </w:rPr>
        <w:t xml:space="preserve">en inlichtingen </w:t>
      </w:r>
      <w:r w:rsidR="00193E7B" w:rsidRPr="007936F1">
        <w:rPr>
          <w:sz w:val="22"/>
          <w:szCs w:val="22"/>
        </w:rPr>
        <w:t xml:space="preserve">blijven </w:t>
      </w:r>
      <w:r w:rsidRPr="007936F1">
        <w:rPr>
          <w:sz w:val="22"/>
          <w:szCs w:val="22"/>
        </w:rPr>
        <w:t>uitwisselen over Belgische en Franse burgers die zich bij I</w:t>
      </w:r>
      <w:r w:rsidR="00D01AB1" w:rsidRPr="007936F1">
        <w:rPr>
          <w:sz w:val="22"/>
          <w:szCs w:val="22"/>
        </w:rPr>
        <w:t>S</w:t>
      </w:r>
      <w:r w:rsidRPr="007936F1">
        <w:rPr>
          <w:sz w:val="22"/>
          <w:szCs w:val="22"/>
        </w:rPr>
        <w:t xml:space="preserve"> hebben aangesloten en in Syrië en Irak worden </w:t>
      </w:r>
      <w:r w:rsidR="003C08D2" w:rsidRPr="007936F1">
        <w:rPr>
          <w:sz w:val="22"/>
          <w:szCs w:val="22"/>
        </w:rPr>
        <w:t>vastgehouden</w:t>
      </w:r>
      <w:r w:rsidRPr="007936F1">
        <w:rPr>
          <w:sz w:val="22"/>
          <w:szCs w:val="22"/>
        </w:rPr>
        <w:t xml:space="preserve">. </w:t>
      </w:r>
      <w:r w:rsidR="003C08D2" w:rsidRPr="007936F1">
        <w:rPr>
          <w:sz w:val="22"/>
          <w:szCs w:val="22"/>
        </w:rPr>
        <w:t xml:space="preserve">Elkaar </w:t>
      </w:r>
      <w:r w:rsidRPr="007936F1">
        <w:rPr>
          <w:sz w:val="22"/>
          <w:szCs w:val="22"/>
        </w:rPr>
        <w:t xml:space="preserve">op alle niveaus </w:t>
      </w:r>
      <w:r w:rsidR="003C08D2" w:rsidRPr="007936F1">
        <w:rPr>
          <w:sz w:val="22"/>
          <w:szCs w:val="22"/>
        </w:rPr>
        <w:t xml:space="preserve">raadplegen in </w:t>
      </w:r>
      <w:r w:rsidRPr="007936F1">
        <w:rPr>
          <w:sz w:val="22"/>
          <w:szCs w:val="22"/>
        </w:rPr>
        <w:t>het kader van deze kwestie</w:t>
      </w:r>
      <w:r w:rsidR="003C08D2" w:rsidRPr="007936F1">
        <w:rPr>
          <w:sz w:val="22"/>
          <w:szCs w:val="22"/>
        </w:rPr>
        <w:t xml:space="preserve">, ook over </w:t>
      </w:r>
      <w:r w:rsidR="00CC2561" w:rsidRPr="007936F1">
        <w:rPr>
          <w:sz w:val="22"/>
          <w:szCs w:val="22"/>
        </w:rPr>
        <w:t xml:space="preserve">de </w:t>
      </w:r>
      <w:r w:rsidR="003C08D2" w:rsidRPr="007936F1">
        <w:rPr>
          <w:sz w:val="22"/>
          <w:szCs w:val="22"/>
        </w:rPr>
        <w:t xml:space="preserve">terugkeer van Belgische en Franse </w:t>
      </w:r>
      <w:r w:rsidR="00D01AB1" w:rsidRPr="007936F1">
        <w:rPr>
          <w:i/>
          <w:iCs/>
          <w:sz w:val="22"/>
          <w:szCs w:val="22"/>
        </w:rPr>
        <w:t>foreign terrorist fighters</w:t>
      </w:r>
      <w:r w:rsidR="00CC2561" w:rsidRPr="007936F1">
        <w:rPr>
          <w:sz w:val="22"/>
          <w:szCs w:val="22"/>
        </w:rPr>
        <w:t xml:space="preserve">, en </w:t>
      </w:r>
      <w:r w:rsidR="00714042" w:rsidRPr="007936F1">
        <w:rPr>
          <w:sz w:val="22"/>
          <w:szCs w:val="22"/>
        </w:rPr>
        <w:t xml:space="preserve">verdere uitwisselingen bevorderen, </w:t>
      </w:r>
      <w:r w:rsidR="00650CF5" w:rsidRPr="007936F1">
        <w:rPr>
          <w:sz w:val="22"/>
          <w:szCs w:val="22"/>
        </w:rPr>
        <w:t>onder meer over</w:t>
      </w:r>
      <w:r w:rsidR="00714042" w:rsidRPr="007936F1">
        <w:rPr>
          <w:sz w:val="22"/>
          <w:szCs w:val="22"/>
        </w:rPr>
        <w:t xml:space="preserve"> minderjarigen die uit het gebied terugkeren.</w:t>
      </w:r>
    </w:p>
    <w:p w14:paraId="16BC0427" w14:textId="4FB3BB87" w:rsidR="00F70B9B" w:rsidRPr="007936F1" w:rsidRDefault="00453359">
      <w:pPr>
        <w:pStyle w:val="Lijstalinea"/>
        <w:numPr>
          <w:ilvl w:val="0"/>
          <w:numId w:val="22"/>
        </w:numPr>
        <w:spacing w:line="276" w:lineRule="auto"/>
        <w:jc w:val="both"/>
        <w:rPr>
          <w:sz w:val="22"/>
          <w:szCs w:val="22"/>
        </w:rPr>
      </w:pPr>
      <w:r w:rsidRPr="007936F1">
        <w:rPr>
          <w:sz w:val="22"/>
          <w:szCs w:val="22"/>
        </w:rPr>
        <w:t xml:space="preserve">Overleg </w:t>
      </w:r>
      <w:r w:rsidR="00650CF5" w:rsidRPr="007936F1">
        <w:rPr>
          <w:sz w:val="22"/>
          <w:szCs w:val="22"/>
        </w:rPr>
        <w:t xml:space="preserve">plegen </w:t>
      </w:r>
      <w:r w:rsidRPr="007936F1">
        <w:rPr>
          <w:sz w:val="22"/>
          <w:szCs w:val="22"/>
        </w:rPr>
        <w:t xml:space="preserve">over de ontwikkeling en het operationele toezicht op de precaire veiligheidssituatie in Noordoost-Syrië. De ontsnapping uit de gevangenis van Hassakeh begin 2022 heeft eens te meer het belang aangetoond van nauwe coördinatie </w:t>
      </w:r>
      <w:r w:rsidR="003C08D2" w:rsidRPr="007936F1">
        <w:rPr>
          <w:sz w:val="22"/>
          <w:szCs w:val="22"/>
        </w:rPr>
        <w:t xml:space="preserve">met betrekking tot gedetineerde </w:t>
      </w:r>
      <w:r w:rsidR="00650CF5" w:rsidRPr="007936F1">
        <w:rPr>
          <w:i/>
          <w:iCs/>
          <w:sz w:val="22"/>
          <w:szCs w:val="22"/>
        </w:rPr>
        <w:t>foreign terrorist fighters</w:t>
      </w:r>
      <w:r w:rsidR="003C08D2" w:rsidRPr="007936F1">
        <w:rPr>
          <w:sz w:val="22"/>
          <w:szCs w:val="22"/>
        </w:rPr>
        <w:t>.</w:t>
      </w:r>
    </w:p>
    <w:p w14:paraId="45F8087C" w14:textId="0B362257" w:rsidR="00F70B9B" w:rsidRPr="007936F1" w:rsidRDefault="00650CF5">
      <w:pPr>
        <w:pStyle w:val="Lijstalinea"/>
        <w:numPr>
          <w:ilvl w:val="0"/>
          <w:numId w:val="22"/>
        </w:numPr>
        <w:spacing w:line="276" w:lineRule="auto"/>
        <w:jc w:val="both"/>
        <w:rPr>
          <w:sz w:val="22"/>
          <w:szCs w:val="22"/>
        </w:rPr>
      </w:pPr>
      <w:r w:rsidRPr="007936F1">
        <w:rPr>
          <w:sz w:val="22"/>
          <w:szCs w:val="22"/>
        </w:rPr>
        <w:t>D</w:t>
      </w:r>
      <w:r w:rsidR="00193E7B" w:rsidRPr="007936F1">
        <w:rPr>
          <w:sz w:val="22"/>
          <w:szCs w:val="22"/>
        </w:rPr>
        <w:t xml:space="preserve">e Europese werkzaamheden </w:t>
      </w:r>
      <w:r w:rsidRPr="007936F1">
        <w:rPr>
          <w:sz w:val="22"/>
          <w:szCs w:val="22"/>
        </w:rPr>
        <w:t xml:space="preserve">in het beleid </w:t>
      </w:r>
      <w:r w:rsidR="00193E7B" w:rsidRPr="007936F1">
        <w:rPr>
          <w:sz w:val="22"/>
          <w:szCs w:val="22"/>
        </w:rPr>
        <w:t>ter voorkoming van radicalisering gezamenlijk voortzetten met de voorbereiding van het toekomstige "Europese kenniscentrum", dat de lidstaten nauw zal betrekken bij het beheer ervan en een betere bestrijding van islamisme en gewelddadig extremisme mogelijk zal maken.</w:t>
      </w:r>
    </w:p>
    <w:p w14:paraId="576A5F5A" w14:textId="38D6D5F0" w:rsidR="00F70B9B" w:rsidRPr="007936F1" w:rsidRDefault="00650CF5">
      <w:pPr>
        <w:pStyle w:val="Lijstalinea"/>
        <w:numPr>
          <w:ilvl w:val="0"/>
          <w:numId w:val="22"/>
        </w:numPr>
        <w:spacing w:line="276" w:lineRule="auto"/>
        <w:jc w:val="both"/>
        <w:rPr>
          <w:sz w:val="22"/>
          <w:szCs w:val="22"/>
        </w:rPr>
      </w:pPr>
      <w:r w:rsidRPr="007936F1">
        <w:rPr>
          <w:sz w:val="22"/>
          <w:szCs w:val="22"/>
        </w:rPr>
        <w:t>Coördineren van o</w:t>
      </w:r>
      <w:r w:rsidR="00193E7B" w:rsidRPr="007936F1">
        <w:rPr>
          <w:sz w:val="22"/>
          <w:szCs w:val="22"/>
        </w:rPr>
        <w:t xml:space="preserve">nze </w:t>
      </w:r>
      <w:r w:rsidRPr="007936F1">
        <w:rPr>
          <w:sz w:val="22"/>
          <w:szCs w:val="22"/>
        </w:rPr>
        <w:t>communicatie</w:t>
      </w:r>
      <w:r w:rsidR="00193E7B" w:rsidRPr="007936F1">
        <w:rPr>
          <w:sz w:val="22"/>
          <w:szCs w:val="22"/>
        </w:rPr>
        <w:t xml:space="preserve"> en reactie ten aanzien van </w:t>
      </w:r>
      <w:r w:rsidRPr="007936F1">
        <w:rPr>
          <w:sz w:val="22"/>
          <w:szCs w:val="22"/>
        </w:rPr>
        <w:t>personen</w:t>
      </w:r>
      <w:r w:rsidR="00193E7B" w:rsidRPr="007936F1">
        <w:rPr>
          <w:sz w:val="22"/>
          <w:szCs w:val="22"/>
        </w:rPr>
        <w:t xml:space="preserve"> die een visie uitdragen die strijdig is met de fundamentele waarden van de Europese Unie, en voorkomen dat zij door derde landen of nationale of Europese overheidsmiddelen worden gefinancierd. </w:t>
      </w:r>
    </w:p>
    <w:p w14:paraId="26D8E586" w14:textId="77777777" w:rsidR="004326CF" w:rsidRPr="007936F1" w:rsidRDefault="004326CF" w:rsidP="000D5445">
      <w:pPr>
        <w:spacing w:line="276" w:lineRule="auto"/>
        <w:jc w:val="both"/>
        <w:rPr>
          <w:rFonts w:eastAsia="Times New Roman"/>
          <w:sz w:val="22"/>
          <w:szCs w:val="22"/>
          <w:lang w:eastAsia="nl-NL"/>
        </w:rPr>
      </w:pPr>
    </w:p>
    <w:p w14:paraId="69EA19BF" w14:textId="77777777" w:rsidR="00F70B9B" w:rsidRPr="007936F1" w:rsidRDefault="00193E7B">
      <w:pPr>
        <w:pStyle w:val="Lijstalinea"/>
        <w:numPr>
          <w:ilvl w:val="0"/>
          <w:numId w:val="12"/>
        </w:numPr>
        <w:spacing w:line="276" w:lineRule="auto"/>
        <w:jc w:val="both"/>
        <w:rPr>
          <w:b/>
          <w:bCs/>
          <w:sz w:val="22"/>
          <w:szCs w:val="22"/>
        </w:rPr>
      </w:pPr>
      <w:r w:rsidRPr="007936F1">
        <w:rPr>
          <w:b/>
          <w:bCs/>
          <w:sz w:val="22"/>
          <w:szCs w:val="22"/>
        </w:rPr>
        <w:t>Veiligheid en stabiliteit in de Sahel</w:t>
      </w:r>
      <w:r w:rsidR="00246281" w:rsidRPr="007936F1">
        <w:rPr>
          <w:b/>
          <w:bCs/>
          <w:sz w:val="22"/>
          <w:szCs w:val="22"/>
        </w:rPr>
        <w:t xml:space="preserve">, </w:t>
      </w:r>
      <w:r w:rsidRPr="007936F1">
        <w:rPr>
          <w:b/>
          <w:bCs/>
          <w:sz w:val="22"/>
          <w:szCs w:val="22"/>
        </w:rPr>
        <w:t xml:space="preserve">West- </w:t>
      </w:r>
      <w:r w:rsidR="00246281" w:rsidRPr="007936F1">
        <w:rPr>
          <w:b/>
          <w:bCs/>
          <w:sz w:val="22"/>
          <w:szCs w:val="22"/>
        </w:rPr>
        <w:t xml:space="preserve">en Centraal-Afrika </w:t>
      </w:r>
    </w:p>
    <w:p w14:paraId="54EAACF2" w14:textId="68333466" w:rsidR="00F70B9B" w:rsidRPr="007936F1" w:rsidRDefault="00650CF5">
      <w:pPr>
        <w:spacing w:line="276" w:lineRule="auto"/>
        <w:jc w:val="both"/>
        <w:rPr>
          <w:rFonts w:cstheme="minorHAnsi"/>
          <w:sz w:val="22"/>
          <w:szCs w:val="22"/>
        </w:rPr>
      </w:pPr>
      <w:r w:rsidRPr="007936F1">
        <w:rPr>
          <w:rFonts w:cstheme="minorHAnsi"/>
          <w:sz w:val="22"/>
          <w:szCs w:val="22"/>
          <w:u w:val="single"/>
        </w:rPr>
        <w:t>Evaluatie</w:t>
      </w:r>
      <w:r w:rsidR="00D74167" w:rsidRPr="007936F1">
        <w:rPr>
          <w:rFonts w:cstheme="minorHAnsi"/>
          <w:sz w:val="22"/>
          <w:szCs w:val="22"/>
        </w:rPr>
        <w:t xml:space="preserve">: </w:t>
      </w:r>
      <w:r w:rsidR="00CB2A03" w:rsidRPr="007936F1">
        <w:rPr>
          <w:sz w:val="22"/>
          <w:szCs w:val="22"/>
        </w:rPr>
        <w:t>Beide landen blijven bezorgd over de veiligheidssituatie en de stabiliteit in de Sahel en West-Afrika</w:t>
      </w:r>
      <w:r w:rsidR="00DD45FC" w:rsidRPr="007936F1">
        <w:rPr>
          <w:sz w:val="22"/>
          <w:szCs w:val="22"/>
        </w:rPr>
        <w:t xml:space="preserve">, </w:t>
      </w:r>
      <w:r w:rsidR="00DC4BED">
        <w:rPr>
          <w:sz w:val="22"/>
          <w:szCs w:val="22"/>
        </w:rPr>
        <w:t>onder meer</w:t>
      </w:r>
      <w:r w:rsidR="00DD45FC" w:rsidRPr="007936F1">
        <w:rPr>
          <w:sz w:val="22"/>
          <w:szCs w:val="22"/>
        </w:rPr>
        <w:t xml:space="preserve"> in de Golf van Guinee</w:t>
      </w:r>
      <w:r w:rsidR="00D7292B" w:rsidRPr="007936F1">
        <w:rPr>
          <w:sz w:val="22"/>
          <w:szCs w:val="22"/>
        </w:rPr>
        <w:t xml:space="preserve">, alsmede over de </w:t>
      </w:r>
      <w:r w:rsidRPr="007936F1">
        <w:rPr>
          <w:sz w:val="22"/>
          <w:szCs w:val="22"/>
        </w:rPr>
        <w:t xml:space="preserve">toename </w:t>
      </w:r>
      <w:r w:rsidR="00D7292B" w:rsidRPr="007936F1">
        <w:rPr>
          <w:sz w:val="22"/>
          <w:szCs w:val="22"/>
        </w:rPr>
        <w:t>van particuliere militaire ondernemingen</w:t>
      </w:r>
      <w:r w:rsidRPr="007936F1">
        <w:rPr>
          <w:sz w:val="22"/>
          <w:szCs w:val="22"/>
        </w:rPr>
        <w:t xml:space="preserve"> die banden hebben met Rusland</w:t>
      </w:r>
      <w:r w:rsidR="00D7292B" w:rsidRPr="007936F1">
        <w:rPr>
          <w:sz w:val="22"/>
          <w:szCs w:val="22"/>
        </w:rPr>
        <w:t xml:space="preserve">. </w:t>
      </w:r>
      <w:r w:rsidR="00246281" w:rsidRPr="007936F1">
        <w:rPr>
          <w:sz w:val="22"/>
          <w:szCs w:val="22"/>
        </w:rPr>
        <w:t xml:space="preserve">Ook de aanhoudende instabiliteit en regionale spanningen in Centraal-Afrika </w:t>
      </w:r>
      <w:r w:rsidRPr="007936F1">
        <w:rPr>
          <w:sz w:val="22"/>
          <w:szCs w:val="22"/>
        </w:rPr>
        <w:t>leiden tot bezorgdheid</w:t>
      </w:r>
      <w:r w:rsidR="00246281" w:rsidRPr="007936F1">
        <w:rPr>
          <w:sz w:val="22"/>
          <w:szCs w:val="22"/>
        </w:rPr>
        <w:t>.</w:t>
      </w:r>
    </w:p>
    <w:p w14:paraId="49F9A3B8" w14:textId="77777777" w:rsidR="00F70B9B" w:rsidRPr="007936F1" w:rsidRDefault="00193E7B">
      <w:pPr>
        <w:pStyle w:val="xmsonormal"/>
        <w:spacing w:line="276" w:lineRule="auto"/>
        <w:jc w:val="both"/>
        <w:rPr>
          <w:rFonts w:asciiTheme="minorHAnsi" w:hAnsiTheme="minorHAnsi" w:cstheme="minorHAnsi"/>
          <w:sz w:val="22"/>
          <w:szCs w:val="22"/>
        </w:rPr>
      </w:pPr>
      <w:r w:rsidRPr="007936F1">
        <w:rPr>
          <w:rFonts w:asciiTheme="minorHAnsi" w:hAnsiTheme="minorHAnsi" w:cstheme="minorHAnsi"/>
          <w:sz w:val="22"/>
          <w:szCs w:val="22"/>
          <w:u w:val="single"/>
        </w:rPr>
        <w:t>Volgende stappen</w:t>
      </w:r>
      <w:r w:rsidRPr="007936F1">
        <w:rPr>
          <w:rFonts w:asciiTheme="minorHAnsi" w:hAnsiTheme="minorHAnsi" w:cstheme="minorHAnsi"/>
          <w:sz w:val="22"/>
          <w:szCs w:val="22"/>
        </w:rPr>
        <w:t xml:space="preserve">: </w:t>
      </w:r>
    </w:p>
    <w:p w14:paraId="090AA197" w14:textId="77777777" w:rsidR="00CB2A03" w:rsidRPr="007936F1" w:rsidRDefault="00CB2A03" w:rsidP="00CB2A03">
      <w:pPr>
        <w:pStyle w:val="Lijstalinea"/>
        <w:spacing w:line="276" w:lineRule="auto"/>
        <w:jc w:val="both"/>
        <w:rPr>
          <w:sz w:val="22"/>
          <w:szCs w:val="22"/>
        </w:rPr>
      </w:pPr>
    </w:p>
    <w:p w14:paraId="77E5C5DD" w14:textId="702E2AC5" w:rsidR="00F70B9B" w:rsidRPr="007936F1" w:rsidRDefault="00650CF5">
      <w:pPr>
        <w:pStyle w:val="Lijstalinea"/>
        <w:numPr>
          <w:ilvl w:val="0"/>
          <w:numId w:val="26"/>
        </w:numPr>
        <w:spacing w:line="276" w:lineRule="auto"/>
        <w:jc w:val="both"/>
        <w:rPr>
          <w:sz w:val="22"/>
          <w:szCs w:val="22"/>
        </w:rPr>
      </w:pPr>
      <w:r w:rsidRPr="007936F1">
        <w:rPr>
          <w:sz w:val="22"/>
          <w:szCs w:val="22"/>
        </w:rPr>
        <w:t>De i</w:t>
      </w:r>
      <w:r w:rsidR="00CB2A03" w:rsidRPr="007936F1">
        <w:rPr>
          <w:sz w:val="22"/>
          <w:szCs w:val="22"/>
        </w:rPr>
        <w:t xml:space="preserve">nformatie-uitwisseling en coördinatie </w:t>
      </w:r>
      <w:r w:rsidR="00193E7B" w:rsidRPr="007936F1">
        <w:rPr>
          <w:sz w:val="22"/>
          <w:szCs w:val="22"/>
        </w:rPr>
        <w:t xml:space="preserve">voortzetten </w:t>
      </w:r>
      <w:r w:rsidR="00CB2A03" w:rsidRPr="007936F1">
        <w:rPr>
          <w:sz w:val="22"/>
          <w:szCs w:val="22"/>
        </w:rPr>
        <w:t xml:space="preserve">en onze </w:t>
      </w:r>
      <w:r w:rsidRPr="007936F1">
        <w:rPr>
          <w:sz w:val="22"/>
          <w:szCs w:val="22"/>
        </w:rPr>
        <w:t>communicatie</w:t>
      </w:r>
      <w:r w:rsidR="00CB2A03" w:rsidRPr="007936F1">
        <w:rPr>
          <w:sz w:val="22"/>
          <w:szCs w:val="22"/>
        </w:rPr>
        <w:t xml:space="preserve"> beter op elkaar afstemmen. </w:t>
      </w:r>
      <w:r w:rsidRPr="00DC4BED">
        <w:rPr>
          <w:sz w:val="22"/>
          <w:szCs w:val="22"/>
        </w:rPr>
        <w:t>D</w:t>
      </w:r>
      <w:r w:rsidR="00246281" w:rsidRPr="00DC4BED">
        <w:rPr>
          <w:sz w:val="22"/>
          <w:szCs w:val="22"/>
        </w:rPr>
        <w:t>e actie</w:t>
      </w:r>
      <w:r w:rsidRPr="00DC4BED">
        <w:rPr>
          <w:sz w:val="22"/>
          <w:szCs w:val="22"/>
        </w:rPr>
        <w:t>s</w:t>
      </w:r>
      <w:r w:rsidR="00246281" w:rsidRPr="00DC4BED">
        <w:rPr>
          <w:sz w:val="22"/>
          <w:szCs w:val="22"/>
        </w:rPr>
        <w:t xml:space="preserve"> </w:t>
      </w:r>
      <w:r w:rsidR="00DD45FC" w:rsidRPr="00DC4BED">
        <w:rPr>
          <w:sz w:val="22"/>
          <w:szCs w:val="22"/>
        </w:rPr>
        <w:t xml:space="preserve">in Team Europa </w:t>
      </w:r>
      <w:r w:rsidR="00246281" w:rsidRPr="00DC4BED">
        <w:rPr>
          <w:sz w:val="22"/>
          <w:szCs w:val="22"/>
        </w:rPr>
        <w:t xml:space="preserve">bevorderen </w:t>
      </w:r>
      <w:r w:rsidR="00DD45FC" w:rsidRPr="00DC4BED">
        <w:rPr>
          <w:sz w:val="22"/>
          <w:szCs w:val="22"/>
        </w:rPr>
        <w:t xml:space="preserve">om de zichtbaarheid van </w:t>
      </w:r>
      <w:r w:rsidRPr="00DC4BED">
        <w:rPr>
          <w:sz w:val="22"/>
          <w:szCs w:val="22"/>
        </w:rPr>
        <w:t>ons optreden</w:t>
      </w:r>
      <w:r w:rsidR="00DD45FC" w:rsidRPr="00DC4BED">
        <w:rPr>
          <w:sz w:val="22"/>
          <w:szCs w:val="22"/>
        </w:rPr>
        <w:t xml:space="preserve"> te vergroten </w:t>
      </w:r>
      <w:r w:rsidR="00D7292B" w:rsidRPr="00DC4BED">
        <w:rPr>
          <w:sz w:val="22"/>
          <w:szCs w:val="22"/>
        </w:rPr>
        <w:t xml:space="preserve">en </w:t>
      </w:r>
      <w:r w:rsidR="00D7292B" w:rsidRPr="00455745">
        <w:rPr>
          <w:sz w:val="22"/>
          <w:szCs w:val="22"/>
        </w:rPr>
        <w:t xml:space="preserve">alternatieven voor te stellen voor die van </w:t>
      </w:r>
      <w:r w:rsidR="00DC4BED" w:rsidRPr="00455745">
        <w:rPr>
          <w:sz w:val="22"/>
          <w:szCs w:val="22"/>
        </w:rPr>
        <w:t xml:space="preserve">andere </w:t>
      </w:r>
      <w:r w:rsidR="00455745">
        <w:rPr>
          <w:sz w:val="22"/>
          <w:szCs w:val="22"/>
        </w:rPr>
        <w:t>partijen</w:t>
      </w:r>
      <w:r w:rsidR="00DD45FC" w:rsidRPr="007936F1">
        <w:rPr>
          <w:sz w:val="22"/>
          <w:szCs w:val="22"/>
        </w:rPr>
        <w:t>.</w:t>
      </w:r>
    </w:p>
    <w:p w14:paraId="44E4AF56" w14:textId="6B7D26B8" w:rsidR="00F70B9B" w:rsidRPr="007936F1" w:rsidRDefault="00650CF5">
      <w:pPr>
        <w:pStyle w:val="Lijstalinea"/>
        <w:numPr>
          <w:ilvl w:val="0"/>
          <w:numId w:val="25"/>
        </w:numPr>
        <w:spacing w:line="276" w:lineRule="auto"/>
        <w:jc w:val="both"/>
        <w:rPr>
          <w:rFonts w:eastAsia="Times New Roman"/>
          <w:sz w:val="22"/>
          <w:szCs w:val="22"/>
        </w:rPr>
      </w:pPr>
      <w:r w:rsidRPr="007936F1">
        <w:rPr>
          <w:sz w:val="22"/>
          <w:szCs w:val="22"/>
        </w:rPr>
        <w:t>P</w:t>
      </w:r>
      <w:r w:rsidR="00193E7B" w:rsidRPr="007936F1">
        <w:rPr>
          <w:sz w:val="22"/>
          <w:szCs w:val="22"/>
        </w:rPr>
        <w:t xml:space="preserve">leiten voor </w:t>
      </w:r>
      <w:r w:rsidR="00453359" w:rsidRPr="007936F1">
        <w:rPr>
          <w:sz w:val="22"/>
          <w:szCs w:val="22"/>
        </w:rPr>
        <w:t xml:space="preserve">een </w:t>
      </w:r>
      <w:r w:rsidR="00DD45FC" w:rsidRPr="007936F1">
        <w:rPr>
          <w:sz w:val="22"/>
          <w:szCs w:val="22"/>
        </w:rPr>
        <w:t xml:space="preserve">geïntegreerde </w:t>
      </w:r>
      <w:r w:rsidR="00453359" w:rsidRPr="007936F1">
        <w:rPr>
          <w:sz w:val="22"/>
          <w:szCs w:val="22"/>
        </w:rPr>
        <w:t xml:space="preserve">aanpak </w:t>
      </w:r>
      <w:r w:rsidR="00DD45FC" w:rsidRPr="007936F1">
        <w:rPr>
          <w:sz w:val="22"/>
          <w:szCs w:val="22"/>
        </w:rPr>
        <w:t>(</w:t>
      </w:r>
      <w:r w:rsidR="00246281" w:rsidRPr="007936F1">
        <w:rPr>
          <w:sz w:val="22"/>
          <w:szCs w:val="22"/>
        </w:rPr>
        <w:t>politiek-ontwikkeling-veiligheid</w:t>
      </w:r>
      <w:r w:rsidR="00DD45FC" w:rsidRPr="007936F1">
        <w:rPr>
          <w:sz w:val="22"/>
          <w:szCs w:val="22"/>
        </w:rPr>
        <w:t xml:space="preserve">) </w:t>
      </w:r>
      <w:r w:rsidR="00193E7B" w:rsidRPr="007936F1">
        <w:rPr>
          <w:sz w:val="22"/>
          <w:szCs w:val="22"/>
        </w:rPr>
        <w:t xml:space="preserve">bij de </w:t>
      </w:r>
      <w:r w:rsidR="00453359" w:rsidRPr="007936F1">
        <w:rPr>
          <w:sz w:val="22"/>
          <w:szCs w:val="22"/>
        </w:rPr>
        <w:t xml:space="preserve">ondersteuning van de regio </w:t>
      </w:r>
      <w:r w:rsidR="00DD45FC" w:rsidRPr="007936F1">
        <w:rPr>
          <w:sz w:val="22"/>
          <w:szCs w:val="22"/>
        </w:rPr>
        <w:t xml:space="preserve">en onze </w:t>
      </w:r>
      <w:r w:rsidR="00DC4BED">
        <w:rPr>
          <w:sz w:val="22"/>
          <w:szCs w:val="22"/>
        </w:rPr>
        <w:t>verbintenissen</w:t>
      </w:r>
      <w:r w:rsidR="00DD45FC" w:rsidRPr="007936F1">
        <w:rPr>
          <w:sz w:val="22"/>
          <w:szCs w:val="22"/>
        </w:rPr>
        <w:t xml:space="preserve"> nakomen</w:t>
      </w:r>
      <w:r w:rsidR="00D714F0" w:rsidRPr="007936F1">
        <w:rPr>
          <w:sz w:val="22"/>
          <w:szCs w:val="22"/>
        </w:rPr>
        <w:t>, in nauw partnerschap met de betrokken landen.</w:t>
      </w:r>
    </w:p>
    <w:p w14:paraId="1427606B" w14:textId="7FE17D8F" w:rsidR="00F70B9B" w:rsidRPr="007936F1" w:rsidRDefault="00193E7B">
      <w:pPr>
        <w:pStyle w:val="Lijstalinea"/>
        <w:numPr>
          <w:ilvl w:val="0"/>
          <w:numId w:val="25"/>
        </w:numPr>
        <w:spacing w:line="276" w:lineRule="auto"/>
        <w:jc w:val="both"/>
        <w:rPr>
          <w:rFonts w:eastAsia="Times New Roman"/>
          <w:sz w:val="22"/>
          <w:szCs w:val="22"/>
        </w:rPr>
      </w:pPr>
      <w:r w:rsidRPr="007936F1">
        <w:rPr>
          <w:sz w:val="22"/>
          <w:szCs w:val="22"/>
        </w:rPr>
        <w:t xml:space="preserve">Op militair en politioneel vlak </w:t>
      </w:r>
      <w:r w:rsidR="00CB2A03" w:rsidRPr="007936F1">
        <w:rPr>
          <w:sz w:val="22"/>
          <w:szCs w:val="22"/>
        </w:rPr>
        <w:t xml:space="preserve">de </w:t>
      </w:r>
      <w:r w:rsidRPr="007936F1">
        <w:rPr>
          <w:sz w:val="22"/>
          <w:szCs w:val="22"/>
        </w:rPr>
        <w:t xml:space="preserve">goede samenwerking in de strijd tegen het terrorisme </w:t>
      </w:r>
      <w:r w:rsidR="00CB2A03" w:rsidRPr="007936F1">
        <w:rPr>
          <w:sz w:val="22"/>
          <w:szCs w:val="22"/>
        </w:rPr>
        <w:t xml:space="preserve">voortzetten, </w:t>
      </w:r>
      <w:r w:rsidR="00DD45FC" w:rsidRPr="007936F1">
        <w:rPr>
          <w:sz w:val="22"/>
          <w:szCs w:val="22"/>
        </w:rPr>
        <w:t xml:space="preserve">met name in de landen die erom verzoeken </w:t>
      </w:r>
      <w:r w:rsidRPr="007936F1">
        <w:rPr>
          <w:sz w:val="22"/>
          <w:szCs w:val="22"/>
        </w:rPr>
        <w:t xml:space="preserve">(met een sleutelrol voor Niger), teneinde de </w:t>
      </w:r>
      <w:r w:rsidR="00DD45FC" w:rsidRPr="007936F1">
        <w:rPr>
          <w:sz w:val="22"/>
          <w:szCs w:val="22"/>
        </w:rPr>
        <w:t xml:space="preserve">regionale veiligheid te versterken. Daartoe zullen </w:t>
      </w:r>
      <w:r w:rsidR="00EA5E3A" w:rsidRPr="007936F1">
        <w:rPr>
          <w:sz w:val="22"/>
          <w:szCs w:val="22"/>
        </w:rPr>
        <w:t xml:space="preserve">Frankrijk en België mogelijke bijdragen bespreken om </w:t>
      </w:r>
      <w:r w:rsidR="00DD45FC" w:rsidRPr="007936F1">
        <w:rPr>
          <w:sz w:val="22"/>
          <w:szCs w:val="22"/>
        </w:rPr>
        <w:t xml:space="preserve">de militaire partnerschapsmissie in Niger (EUMPM) te </w:t>
      </w:r>
      <w:r w:rsidR="00EA5E3A" w:rsidRPr="007936F1">
        <w:rPr>
          <w:sz w:val="22"/>
          <w:szCs w:val="22"/>
        </w:rPr>
        <w:t xml:space="preserve">versterken </w:t>
      </w:r>
      <w:r w:rsidR="00DD45FC" w:rsidRPr="007936F1">
        <w:rPr>
          <w:sz w:val="22"/>
          <w:szCs w:val="22"/>
        </w:rPr>
        <w:t xml:space="preserve">en de deskundigheid van de EU-delegaties </w:t>
      </w:r>
      <w:r w:rsidR="00DC4BED">
        <w:rPr>
          <w:sz w:val="22"/>
          <w:szCs w:val="22"/>
        </w:rPr>
        <w:t>in</w:t>
      </w:r>
      <w:r w:rsidR="00DD45FC" w:rsidRPr="007936F1">
        <w:rPr>
          <w:sz w:val="22"/>
          <w:szCs w:val="22"/>
        </w:rPr>
        <w:t xml:space="preserve"> de Golf van Guinee-staten te vergroten door militaire en interne veiligheidsadviseurs te sturen.</w:t>
      </w:r>
    </w:p>
    <w:p w14:paraId="45AAAB1C" w14:textId="77777777" w:rsidR="00F70B9B" w:rsidRPr="007936F1" w:rsidRDefault="00193E7B">
      <w:pPr>
        <w:pStyle w:val="Lijstalinea"/>
        <w:numPr>
          <w:ilvl w:val="0"/>
          <w:numId w:val="25"/>
        </w:numPr>
        <w:spacing w:line="276" w:lineRule="auto"/>
        <w:jc w:val="both"/>
        <w:rPr>
          <w:rFonts w:eastAsia="Times New Roman"/>
          <w:sz w:val="22"/>
          <w:szCs w:val="22"/>
        </w:rPr>
      </w:pPr>
      <w:r w:rsidRPr="007936F1">
        <w:rPr>
          <w:sz w:val="22"/>
          <w:szCs w:val="22"/>
        </w:rPr>
        <w:t xml:space="preserve">Onze uitwisselingen over de politieke en veiligheidssituatie in Niger </w:t>
      </w:r>
      <w:r w:rsidR="00246281" w:rsidRPr="007936F1">
        <w:rPr>
          <w:sz w:val="22"/>
          <w:szCs w:val="22"/>
        </w:rPr>
        <w:t xml:space="preserve">en Benin </w:t>
      </w:r>
      <w:r w:rsidRPr="007936F1">
        <w:rPr>
          <w:sz w:val="22"/>
          <w:szCs w:val="22"/>
        </w:rPr>
        <w:t>versterken.</w:t>
      </w:r>
    </w:p>
    <w:p w14:paraId="3F731A87" w14:textId="00E435C8" w:rsidR="00F70B9B" w:rsidRPr="00193E7B" w:rsidRDefault="00193E7B">
      <w:pPr>
        <w:pStyle w:val="Lijstalinea"/>
        <w:numPr>
          <w:ilvl w:val="0"/>
          <w:numId w:val="25"/>
        </w:numPr>
        <w:spacing w:line="276" w:lineRule="auto"/>
        <w:jc w:val="both"/>
        <w:rPr>
          <w:rFonts w:eastAsia="Times New Roman"/>
          <w:sz w:val="22"/>
          <w:szCs w:val="22"/>
        </w:rPr>
      </w:pPr>
      <w:r w:rsidRPr="00193E7B">
        <w:rPr>
          <w:sz w:val="22"/>
          <w:szCs w:val="22"/>
        </w:rPr>
        <w:lastRenderedPageBreak/>
        <w:t xml:space="preserve">De </w:t>
      </w:r>
      <w:r w:rsidR="00E14ABD" w:rsidRPr="00193E7B">
        <w:rPr>
          <w:sz w:val="22"/>
          <w:szCs w:val="22"/>
        </w:rPr>
        <w:t>EU</w:t>
      </w:r>
      <w:r w:rsidRPr="00193E7B">
        <w:rPr>
          <w:sz w:val="22"/>
          <w:szCs w:val="22"/>
        </w:rPr>
        <w:t xml:space="preserve"> gezamenlijk aanmoedigen om haar strategische communicatie</w:t>
      </w:r>
      <w:r w:rsidR="00D57A87" w:rsidRPr="00193E7B">
        <w:rPr>
          <w:sz w:val="22"/>
          <w:szCs w:val="22"/>
        </w:rPr>
        <w:t>middelen</w:t>
      </w:r>
      <w:r w:rsidRPr="00193E7B">
        <w:rPr>
          <w:sz w:val="22"/>
          <w:szCs w:val="22"/>
        </w:rPr>
        <w:t xml:space="preserve"> en </w:t>
      </w:r>
      <w:r w:rsidR="00D57A87" w:rsidRPr="00193E7B">
        <w:rPr>
          <w:sz w:val="22"/>
          <w:szCs w:val="22"/>
        </w:rPr>
        <w:t xml:space="preserve">middelen in de strijd tegen informatiemanipulatie </w:t>
      </w:r>
      <w:r w:rsidRPr="00193E7B">
        <w:rPr>
          <w:sz w:val="22"/>
          <w:szCs w:val="22"/>
        </w:rPr>
        <w:t xml:space="preserve">in </w:t>
      </w:r>
      <w:r w:rsidR="00246281" w:rsidRPr="00193E7B">
        <w:rPr>
          <w:sz w:val="22"/>
          <w:szCs w:val="22"/>
        </w:rPr>
        <w:t xml:space="preserve">deze regio's te </w:t>
      </w:r>
      <w:r w:rsidRPr="00193E7B">
        <w:rPr>
          <w:sz w:val="22"/>
          <w:szCs w:val="22"/>
        </w:rPr>
        <w:t>versterken.</w:t>
      </w:r>
    </w:p>
    <w:p w14:paraId="3DCD8037" w14:textId="6D930F38" w:rsidR="00F70B9B" w:rsidRPr="007936F1" w:rsidRDefault="00193E7B">
      <w:pPr>
        <w:pStyle w:val="Lijstalinea"/>
        <w:numPr>
          <w:ilvl w:val="0"/>
          <w:numId w:val="25"/>
        </w:numPr>
        <w:spacing w:line="276" w:lineRule="auto"/>
        <w:jc w:val="both"/>
        <w:rPr>
          <w:rFonts w:eastAsia="Times New Roman"/>
          <w:sz w:val="22"/>
          <w:szCs w:val="22"/>
        </w:rPr>
      </w:pPr>
      <w:r w:rsidRPr="007936F1">
        <w:rPr>
          <w:sz w:val="22"/>
          <w:szCs w:val="22"/>
        </w:rPr>
        <w:t>Oproep</w:t>
      </w:r>
      <w:r w:rsidR="00D57A87" w:rsidRPr="007936F1">
        <w:rPr>
          <w:sz w:val="22"/>
          <w:szCs w:val="22"/>
        </w:rPr>
        <w:t>en</w:t>
      </w:r>
      <w:r w:rsidRPr="007936F1">
        <w:rPr>
          <w:sz w:val="22"/>
          <w:szCs w:val="22"/>
        </w:rPr>
        <w:t xml:space="preserve"> tot een duidelijker</w:t>
      </w:r>
      <w:r w:rsidR="00D57A87" w:rsidRPr="007936F1">
        <w:rPr>
          <w:sz w:val="22"/>
          <w:szCs w:val="22"/>
        </w:rPr>
        <w:t>e</w:t>
      </w:r>
      <w:r w:rsidRPr="007936F1">
        <w:rPr>
          <w:sz w:val="22"/>
          <w:szCs w:val="22"/>
        </w:rPr>
        <w:t xml:space="preserve"> en proactievere aanpak van de EU in de strijd tegen desinformatie.</w:t>
      </w:r>
    </w:p>
    <w:p w14:paraId="0FBC8949" w14:textId="77777777" w:rsidR="00F70B9B" w:rsidRPr="007936F1" w:rsidRDefault="00193E7B">
      <w:pPr>
        <w:pStyle w:val="Lijstalinea"/>
        <w:numPr>
          <w:ilvl w:val="0"/>
          <w:numId w:val="25"/>
        </w:numPr>
        <w:spacing w:line="276" w:lineRule="auto"/>
        <w:jc w:val="both"/>
        <w:rPr>
          <w:rFonts w:eastAsia="Times New Roman"/>
          <w:sz w:val="22"/>
          <w:szCs w:val="22"/>
        </w:rPr>
      </w:pPr>
      <w:r w:rsidRPr="007936F1">
        <w:rPr>
          <w:sz w:val="22"/>
          <w:szCs w:val="22"/>
        </w:rPr>
        <w:t xml:space="preserve">Bevordering van de rol van </w:t>
      </w:r>
      <w:r w:rsidR="00453359" w:rsidRPr="007936F1">
        <w:rPr>
          <w:sz w:val="22"/>
          <w:szCs w:val="22"/>
        </w:rPr>
        <w:t xml:space="preserve">ontwikkelingsorganisaties </w:t>
      </w:r>
      <w:r w:rsidR="001C70CC" w:rsidRPr="007936F1">
        <w:rPr>
          <w:sz w:val="22"/>
          <w:szCs w:val="22"/>
        </w:rPr>
        <w:t xml:space="preserve">als hoofdrolspelers in de civiele samenwerking, een prioriteit van </w:t>
      </w:r>
      <w:r w:rsidR="00FB1427" w:rsidRPr="007936F1">
        <w:rPr>
          <w:sz w:val="22"/>
          <w:szCs w:val="22"/>
        </w:rPr>
        <w:t>ons optreden in de regio.</w:t>
      </w:r>
    </w:p>
    <w:p w14:paraId="4EEB7E0D" w14:textId="77777777" w:rsidR="00473A6D" w:rsidRPr="007936F1" w:rsidRDefault="00473A6D" w:rsidP="00473A6D">
      <w:pPr>
        <w:spacing w:line="276" w:lineRule="auto"/>
        <w:jc w:val="both"/>
        <w:rPr>
          <w:rFonts w:eastAsia="Times New Roman"/>
          <w:sz w:val="22"/>
          <w:szCs w:val="22"/>
        </w:rPr>
      </w:pPr>
    </w:p>
    <w:p w14:paraId="3B4F8BF8" w14:textId="2F6923C8" w:rsidR="00F70B9B" w:rsidRPr="007936F1" w:rsidRDefault="00193E7B">
      <w:pPr>
        <w:pStyle w:val="Lijstalinea"/>
        <w:numPr>
          <w:ilvl w:val="0"/>
          <w:numId w:val="12"/>
        </w:numPr>
        <w:spacing w:line="276" w:lineRule="auto"/>
        <w:jc w:val="both"/>
        <w:rPr>
          <w:b/>
          <w:bCs/>
          <w:sz w:val="22"/>
          <w:szCs w:val="22"/>
        </w:rPr>
      </w:pPr>
      <w:r w:rsidRPr="007936F1">
        <w:rPr>
          <w:b/>
          <w:bCs/>
          <w:sz w:val="22"/>
          <w:szCs w:val="22"/>
        </w:rPr>
        <w:t xml:space="preserve">Samenwerking </w:t>
      </w:r>
      <w:r w:rsidR="00D57A87" w:rsidRPr="007936F1">
        <w:rPr>
          <w:b/>
          <w:bCs/>
          <w:sz w:val="22"/>
          <w:szCs w:val="22"/>
        </w:rPr>
        <w:t xml:space="preserve">inzake </w:t>
      </w:r>
      <w:r w:rsidR="00E371B9" w:rsidRPr="007936F1">
        <w:rPr>
          <w:b/>
          <w:bCs/>
          <w:sz w:val="22"/>
          <w:szCs w:val="22"/>
        </w:rPr>
        <w:t xml:space="preserve">defensie </w:t>
      </w:r>
    </w:p>
    <w:p w14:paraId="75B97B5D" w14:textId="26BA66CF" w:rsidR="00F70B9B" w:rsidRPr="007936F1" w:rsidRDefault="00D57A87">
      <w:pPr>
        <w:jc w:val="both"/>
      </w:pPr>
      <w:r w:rsidRPr="007936F1">
        <w:rPr>
          <w:rFonts w:cstheme="minorHAnsi"/>
          <w:sz w:val="22"/>
          <w:szCs w:val="22"/>
          <w:u w:val="single"/>
        </w:rPr>
        <w:t>Evaluatie</w:t>
      </w:r>
      <w:r w:rsidR="00193E7B" w:rsidRPr="007936F1">
        <w:rPr>
          <w:rFonts w:cstheme="minorHAnsi"/>
          <w:sz w:val="22"/>
          <w:szCs w:val="22"/>
        </w:rPr>
        <w:t xml:space="preserve">: </w:t>
      </w:r>
      <w:r w:rsidR="00882FCF" w:rsidRPr="007936F1">
        <w:rPr>
          <w:shd w:val="clear" w:color="auto" w:fill="FFFFFF"/>
        </w:rPr>
        <w:t>De agressie van Rusland tegen Oekraïne onderstreept de dringende noodzaak om de defensiesamenwerking tussen de Europese bondgenoten (vooral binnen de NAVO) te versterken en de Europese industriële en technologische defensiebasis te versterken.</w:t>
      </w:r>
    </w:p>
    <w:p w14:paraId="67BE898E" w14:textId="5806D61C" w:rsidR="00F70B9B" w:rsidRPr="007936F1" w:rsidRDefault="00193E7B">
      <w:pPr>
        <w:jc w:val="both"/>
        <w:rPr>
          <w:shd w:val="clear" w:color="auto" w:fill="FFFFFF"/>
        </w:rPr>
      </w:pPr>
      <w:r w:rsidRPr="007936F1">
        <w:rPr>
          <w:shd w:val="clear" w:color="auto" w:fill="FFFFFF"/>
        </w:rPr>
        <w:t xml:space="preserve">De twee regeringen onderstrepen de intensiteit van de samenwerking tussen de Franse en de Belgische landmacht in het kader van het project </w:t>
      </w:r>
      <w:r w:rsidR="00D57A87" w:rsidRPr="007936F1">
        <w:rPr>
          <w:shd w:val="clear" w:color="auto" w:fill="FFFFFF"/>
        </w:rPr>
        <w:t>Capacité Motorisée (CaMo)</w:t>
      </w:r>
      <w:r w:rsidRPr="007936F1">
        <w:rPr>
          <w:shd w:val="clear" w:color="auto" w:fill="FFFFFF"/>
        </w:rPr>
        <w:t xml:space="preserve">, dat als een succes wordt beschouwd op het gebied van samenwerking inzake </w:t>
      </w:r>
      <w:r w:rsidR="00D57A87" w:rsidRPr="007936F1">
        <w:rPr>
          <w:shd w:val="clear" w:color="auto" w:fill="FFFFFF"/>
        </w:rPr>
        <w:t>capaciteit</w:t>
      </w:r>
      <w:r w:rsidRPr="007936F1">
        <w:rPr>
          <w:shd w:val="clear" w:color="auto" w:fill="FFFFFF"/>
        </w:rPr>
        <w:t xml:space="preserve">, militaire integratie en interoperabiliteit van de strijdkrachten, </w:t>
      </w:r>
      <w:r w:rsidR="00EF5439" w:rsidRPr="007936F1">
        <w:rPr>
          <w:shd w:val="clear" w:color="auto" w:fill="FFFFFF"/>
        </w:rPr>
        <w:t xml:space="preserve">mede door het </w:t>
      </w:r>
      <w:r w:rsidRPr="007936F1">
        <w:rPr>
          <w:shd w:val="clear" w:color="auto" w:fill="FFFFFF"/>
        </w:rPr>
        <w:t>zeer ambitieu</w:t>
      </w:r>
      <w:r w:rsidR="00EF5439" w:rsidRPr="007936F1">
        <w:rPr>
          <w:shd w:val="clear" w:color="auto" w:fill="FFFFFF"/>
        </w:rPr>
        <w:t>ze</w:t>
      </w:r>
      <w:r w:rsidRPr="007936F1">
        <w:rPr>
          <w:shd w:val="clear" w:color="auto" w:fill="FFFFFF"/>
        </w:rPr>
        <w:t xml:space="preserve"> </w:t>
      </w:r>
      <w:r w:rsidR="00EF5439" w:rsidRPr="007936F1">
        <w:rPr>
          <w:shd w:val="clear" w:color="auto" w:fill="FFFFFF"/>
        </w:rPr>
        <w:t>operationele luik</w:t>
      </w:r>
      <w:r w:rsidRPr="007936F1">
        <w:rPr>
          <w:shd w:val="clear" w:color="auto" w:fill="FFFFFF"/>
        </w:rPr>
        <w:t xml:space="preserve">.  </w:t>
      </w:r>
    </w:p>
    <w:p w14:paraId="13B006A6" w14:textId="77777777" w:rsidR="00F70B9B" w:rsidRPr="007936F1" w:rsidRDefault="00193E7B">
      <w:pPr>
        <w:pStyle w:val="xmsonormal"/>
        <w:spacing w:line="276" w:lineRule="auto"/>
        <w:jc w:val="both"/>
        <w:rPr>
          <w:rFonts w:asciiTheme="minorHAnsi" w:hAnsiTheme="minorHAnsi" w:cstheme="minorHAnsi"/>
          <w:sz w:val="22"/>
          <w:szCs w:val="22"/>
        </w:rPr>
      </w:pPr>
      <w:r w:rsidRPr="007936F1">
        <w:rPr>
          <w:rFonts w:asciiTheme="minorHAnsi" w:hAnsiTheme="minorHAnsi" w:cstheme="minorHAnsi"/>
          <w:sz w:val="22"/>
          <w:szCs w:val="22"/>
          <w:u w:val="single"/>
        </w:rPr>
        <w:t>Volgende stappen</w:t>
      </w:r>
      <w:r w:rsidRPr="007936F1">
        <w:rPr>
          <w:rFonts w:asciiTheme="minorHAnsi" w:hAnsiTheme="minorHAnsi" w:cstheme="minorHAnsi"/>
          <w:sz w:val="22"/>
          <w:szCs w:val="22"/>
        </w:rPr>
        <w:t xml:space="preserve">: </w:t>
      </w:r>
    </w:p>
    <w:p w14:paraId="62FBBDA8" w14:textId="77777777" w:rsidR="00A76C80" w:rsidRPr="007936F1" w:rsidRDefault="00A76C80" w:rsidP="00A76C80">
      <w:pPr>
        <w:pStyle w:val="xmsonormal"/>
        <w:spacing w:line="276" w:lineRule="auto"/>
        <w:jc w:val="both"/>
        <w:rPr>
          <w:rFonts w:asciiTheme="minorHAnsi" w:hAnsiTheme="minorHAnsi" w:cstheme="minorHAnsi"/>
          <w:sz w:val="22"/>
          <w:szCs w:val="22"/>
        </w:rPr>
      </w:pPr>
    </w:p>
    <w:p w14:paraId="6EA7CE70" w14:textId="77777777" w:rsidR="00F70B9B" w:rsidRPr="007936F1" w:rsidRDefault="00193E7B">
      <w:pPr>
        <w:pStyle w:val="Lijstalinea"/>
        <w:numPr>
          <w:ilvl w:val="0"/>
          <w:numId w:val="25"/>
        </w:numPr>
        <w:spacing w:line="276" w:lineRule="auto"/>
        <w:jc w:val="both"/>
        <w:rPr>
          <w:sz w:val="22"/>
          <w:szCs w:val="22"/>
        </w:rPr>
      </w:pPr>
      <w:r w:rsidRPr="007936F1">
        <w:rPr>
          <w:sz w:val="22"/>
          <w:szCs w:val="22"/>
        </w:rPr>
        <w:t>Als verdere stap ter versterking van deze samenwerking zijn de twee regeringen voornemens samen te werken om hun defensie-industrieën te versterken en in dit verband industriële en commerciële synergieën tussen de defensie-industrieën van de twee landen op alle gebieden te bevorderen.</w:t>
      </w:r>
    </w:p>
    <w:p w14:paraId="36A79AEB" w14:textId="2786E013" w:rsidR="00F70B9B" w:rsidRPr="007936F1" w:rsidRDefault="00193E7B">
      <w:pPr>
        <w:pStyle w:val="Lijstalinea"/>
        <w:numPr>
          <w:ilvl w:val="0"/>
          <w:numId w:val="25"/>
        </w:numPr>
        <w:spacing w:line="276" w:lineRule="auto"/>
        <w:jc w:val="both"/>
        <w:rPr>
          <w:sz w:val="22"/>
          <w:szCs w:val="22"/>
        </w:rPr>
      </w:pPr>
      <w:r w:rsidRPr="007936F1">
        <w:rPr>
          <w:sz w:val="22"/>
          <w:szCs w:val="22"/>
        </w:rPr>
        <w:t xml:space="preserve">Deze synergieën moeten de ondernemingen van beide landen in staat stellen de doeltreffendheid van hun respectieve en gezamenlijke programma's te verbeteren, hun concurrentievermogen en innovatiecapaciteit te vergroten en de sterke punten van beide landen, </w:t>
      </w:r>
      <w:r>
        <w:rPr>
          <w:sz w:val="22"/>
          <w:szCs w:val="22"/>
        </w:rPr>
        <w:t>die</w:t>
      </w:r>
      <w:r w:rsidRPr="007936F1">
        <w:rPr>
          <w:sz w:val="22"/>
          <w:szCs w:val="22"/>
        </w:rPr>
        <w:t xml:space="preserve"> de strategische autonomie z</w:t>
      </w:r>
      <w:r>
        <w:rPr>
          <w:sz w:val="22"/>
          <w:szCs w:val="22"/>
        </w:rPr>
        <w:t>ullen</w:t>
      </w:r>
      <w:r w:rsidRPr="007936F1">
        <w:rPr>
          <w:sz w:val="22"/>
          <w:szCs w:val="22"/>
        </w:rPr>
        <w:t xml:space="preserve"> </w:t>
      </w:r>
      <w:r>
        <w:rPr>
          <w:sz w:val="22"/>
          <w:szCs w:val="22"/>
        </w:rPr>
        <w:t>versterken</w:t>
      </w:r>
      <w:r w:rsidRPr="007936F1">
        <w:rPr>
          <w:sz w:val="22"/>
          <w:szCs w:val="22"/>
        </w:rPr>
        <w:t xml:space="preserve">, beter </w:t>
      </w:r>
      <w:r w:rsidR="00EF5439" w:rsidRPr="007936F1">
        <w:rPr>
          <w:sz w:val="22"/>
          <w:szCs w:val="22"/>
        </w:rPr>
        <w:t>in de verf te zetten</w:t>
      </w:r>
      <w:r w:rsidRPr="007936F1">
        <w:rPr>
          <w:sz w:val="22"/>
          <w:szCs w:val="22"/>
        </w:rPr>
        <w:t xml:space="preserve">. </w:t>
      </w:r>
    </w:p>
    <w:p w14:paraId="56EF0981" w14:textId="77777777" w:rsidR="00F70B9B" w:rsidRPr="007936F1" w:rsidRDefault="00193E7B">
      <w:pPr>
        <w:pStyle w:val="Lijstalinea"/>
        <w:numPr>
          <w:ilvl w:val="0"/>
          <w:numId w:val="25"/>
        </w:numPr>
        <w:spacing w:line="276" w:lineRule="auto"/>
        <w:jc w:val="both"/>
        <w:rPr>
          <w:sz w:val="22"/>
          <w:szCs w:val="22"/>
        </w:rPr>
      </w:pPr>
      <w:r w:rsidRPr="007936F1">
        <w:rPr>
          <w:sz w:val="22"/>
          <w:szCs w:val="22"/>
        </w:rPr>
        <w:t>De twee regeringen zullen gezamenlijk de uitdagingen en mogelijkheden van de Europese consolidatie in de defensiesector bestuderen en er daarbij voor zorgen dat de strategische belangen van hun respectieve landen gevrijwaard blijven.</w:t>
      </w:r>
    </w:p>
    <w:sectPr w:rsidR="00F70B9B" w:rsidRPr="007936F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0842A" w14:textId="77777777" w:rsidR="00281EEF" w:rsidRDefault="00281EEF" w:rsidP="00903971">
      <w:pPr>
        <w:spacing w:after="0" w:line="240" w:lineRule="auto"/>
      </w:pPr>
      <w:r>
        <w:separator/>
      </w:r>
    </w:p>
  </w:endnote>
  <w:endnote w:type="continuationSeparator" w:id="0">
    <w:p w14:paraId="567EC6DC" w14:textId="77777777" w:rsidR="00281EEF" w:rsidRDefault="00281EEF" w:rsidP="00903971">
      <w:pPr>
        <w:spacing w:after="0" w:line="240" w:lineRule="auto"/>
      </w:pPr>
      <w:r>
        <w:continuationSeparator/>
      </w:r>
    </w:p>
  </w:endnote>
  <w:endnote w:type="continuationNotice" w:id="1">
    <w:p w14:paraId="0660CCED" w14:textId="77777777" w:rsidR="00281EEF" w:rsidRDefault="00281E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676469"/>
      <w:docPartObj>
        <w:docPartGallery w:val="Page Numbers (Bottom of Page)"/>
        <w:docPartUnique/>
      </w:docPartObj>
    </w:sdtPr>
    <w:sdtContent>
      <w:p w14:paraId="199D2299" w14:textId="77777777" w:rsidR="00F70B9B" w:rsidRDefault="00193E7B">
        <w:pPr>
          <w:pStyle w:val="Voettekst"/>
          <w:jc w:val="right"/>
        </w:pPr>
        <w:r>
          <w:fldChar w:fldCharType="begin"/>
        </w:r>
        <w:r>
          <w:instrText>PAGE   \* MERGEFORMAT</w:instrText>
        </w:r>
        <w:r>
          <w:fldChar w:fldCharType="separate"/>
        </w:r>
        <w:r w:rsidR="009C4031" w:rsidRPr="009C4031">
          <w:rPr>
            <w:noProof/>
            <w:lang w:val="nl-NL"/>
          </w:rPr>
          <w:t>7</w:t>
        </w:r>
        <w:r>
          <w:fldChar w:fldCharType="end"/>
        </w:r>
      </w:p>
    </w:sdtContent>
  </w:sdt>
  <w:p w14:paraId="3C45082C" w14:textId="77777777" w:rsidR="00690F71" w:rsidRDefault="00690F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10655" w14:textId="77777777" w:rsidR="00281EEF" w:rsidRDefault="00281EEF" w:rsidP="00903971">
      <w:pPr>
        <w:spacing w:after="0" w:line="240" w:lineRule="auto"/>
      </w:pPr>
      <w:r>
        <w:separator/>
      </w:r>
    </w:p>
  </w:footnote>
  <w:footnote w:type="continuationSeparator" w:id="0">
    <w:p w14:paraId="5F3E5F8E" w14:textId="77777777" w:rsidR="00281EEF" w:rsidRDefault="00281EEF" w:rsidP="00903971">
      <w:pPr>
        <w:spacing w:after="0" w:line="240" w:lineRule="auto"/>
      </w:pPr>
      <w:r>
        <w:continuationSeparator/>
      </w:r>
    </w:p>
  </w:footnote>
  <w:footnote w:type="continuationNotice" w:id="1">
    <w:p w14:paraId="3DFD4A54" w14:textId="77777777" w:rsidR="00281EEF" w:rsidRDefault="00281E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ECD72" w14:textId="77777777" w:rsidR="00F70B9B" w:rsidRDefault="00903971">
    <w:pPr>
      <w:pStyle w:val="Koptekst"/>
      <w:jc w:val="right"/>
    </w:pPr>
    <w:r>
      <w:t>05/05/2023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5EEF"/>
    <w:multiLevelType w:val="hybridMultilevel"/>
    <w:tmpl w:val="8C2E2B9A"/>
    <w:lvl w:ilvl="0" w:tplc="08130001">
      <w:start w:val="1"/>
      <w:numFmt w:val="bullet"/>
      <w:lvlText w:val=""/>
      <w:lvlJc w:val="left"/>
      <w:pPr>
        <w:ind w:left="3619" w:hanging="360"/>
      </w:pPr>
      <w:rPr>
        <w:rFonts w:ascii="Symbol" w:hAnsi="Symbol" w:hint="default"/>
      </w:rPr>
    </w:lvl>
    <w:lvl w:ilvl="1" w:tplc="08130003" w:tentative="1">
      <w:start w:val="1"/>
      <w:numFmt w:val="bullet"/>
      <w:lvlText w:val="o"/>
      <w:lvlJc w:val="left"/>
      <w:pPr>
        <w:ind w:left="4339" w:hanging="360"/>
      </w:pPr>
      <w:rPr>
        <w:rFonts w:ascii="Courier New" w:hAnsi="Courier New" w:cs="Courier New" w:hint="default"/>
      </w:rPr>
    </w:lvl>
    <w:lvl w:ilvl="2" w:tplc="08130005" w:tentative="1">
      <w:start w:val="1"/>
      <w:numFmt w:val="bullet"/>
      <w:lvlText w:val=""/>
      <w:lvlJc w:val="left"/>
      <w:pPr>
        <w:ind w:left="5059" w:hanging="360"/>
      </w:pPr>
      <w:rPr>
        <w:rFonts w:ascii="Wingdings" w:hAnsi="Wingdings" w:hint="default"/>
      </w:rPr>
    </w:lvl>
    <w:lvl w:ilvl="3" w:tplc="08130001" w:tentative="1">
      <w:start w:val="1"/>
      <w:numFmt w:val="bullet"/>
      <w:lvlText w:val=""/>
      <w:lvlJc w:val="left"/>
      <w:pPr>
        <w:ind w:left="5779" w:hanging="360"/>
      </w:pPr>
      <w:rPr>
        <w:rFonts w:ascii="Symbol" w:hAnsi="Symbol" w:hint="default"/>
      </w:rPr>
    </w:lvl>
    <w:lvl w:ilvl="4" w:tplc="08130003" w:tentative="1">
      <w:start w:val="1"/>
      <w:numFmt w:val="bullet"/>
      <w:lvlText w:val="o"/>
      <w:lvlJc w:val="left"/>
      <w:pPr>
        <w:ind w:left="6499" w:hanging="360"/>
      </w:pPr>
      <w:rPr>
        <w:rFonts w:ascii="Courier New" w:hAnsi="Courier New" w:cs="Courier New" w:hint="default"/>
      </w:rPr>
    </w:lvl>
    <w:lvl w:ilvl="5" w:tplc="08130005" w:tentative="1">
      <w:start w:val="1"/>
      <w:numFmt w:val="bullet"/>
      <w:lvlText w:val=""/>
      <w:lvlJc w:val="left"/>
      <w:pPr>
        <w:ind w:left="7219" w:hanging="360"/>
      </w:pPr>
      <w:rPr>
        <w:rFonts w:ascii="Wingdings" w:hAnsi="Wingdings" w:hint="default"/>
      </w:rPr>
    </w:lvl>
    <w:lvl w:ilvl="6" w:tplc="08130001" w:tentative="1">
      <w:start w:val="1"/>
      <w:numFmt w:val="bullet"/>
      <w:lvlText w:val=""/>
      <w:lvlJc w:val="left"/>
      <w:pPr>
        <w:ind w:left="7939" w:hanging="360"/>
      </w:pPr>
      <w:rPr>
        <w:rFonts w:ascii="Symbol" w:hAnsi="Symbol" w:hint="default"/>
      </w:rPr>
    </w:lvl>
    <w:lvl w:ilvl="7" w:tplc="08130003" w:tentative="1">
      <w:start w:val="1"/>
      <w:numFmt w:val="bullet"/>
      <w:lvlText w:val="o"/>
      <w:lvlJc w:val="left"/>
      <w:pPr>
        <w:ind w:left="8659" w:hanging="360"/>
      </w:pPr>
      <w:rPr>
        <w:rFonts w:ascii="Courier New" w:hAnsi="Courier New" w:cs="Courier New" w:hint="default"/>
      </w:rPr>
    </w:lvl>
    <w:lvl w:ilvl="8" w:tplc="08130005" w:tentative="1">
      <w:start w:val="1"/>
      <w:numFmt w:val="bullet"/>
      <w:lvlText w:val=""/>
      <w:lvlJc w:val="left"/>
      <w:pPr>
        <w:ind w:left="9379" w:hanging="360"/>
      </w:pPr>
      <w:rPr>
        <w:rFonts w:ascii="Wingdings" w:hAnsi="Wingdings" w:hint="default"/>
      </w:rPr>
    </w:lvl>
  </w:abstractNum>
  <w:abstractNum w:abstractNumId="1" w15:restartNumberingAfterBreak="0">
    <w:nsid w:val="05B64A54"/>
    <w:multiLevelType w:val="multilevel"/>
    <w:tmpl w:val="89A86A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6A50B71"/>
    <w:multiLevelType w:val="hybridMultilevel"/>
    <w:tmpl w:val="05CA7B54"/>
    <w:lvl w:ilvl="0" w:tplc="E12A8364">
      <w:start w:val="7"/>
      <w:numFmt w:val="bullet"/>
      <w:lvlText w:val="-"/>
      <w:lvlJc w:val="left"/>
      <w:pPr>
        <w:ind w:left="720" w:hanging="360"/>
      </w:pPr>
      <w:rPr>
        <w:rFonts w:ascii="Calibri" w:eastAsiaTheme="minorHAnsi" w:hAnsi="Calibri" w:cs="Calibri" w:hint="default"/>
        <w:i w: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99D09C7"/>
    <w:multiLevelType w:val="hybridMultilevel"/>
    <w:tmpl w:val="012648C8"/>
    <w:lvl w:ilvl="0" w:tplc="9E5CD190">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0B85258A"/>
    <w:multiLevelType w:val="hybridMultilevel"/>
    <w:tmpl w:val="A5505A5E"/>
    <w:lvl w:ilvl="0" w:tplc="6BF87B46">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4F55AE"/>
    <w:multiLevelType w:val="hybridMultilevel"/>
    <w:tmpl w:val="6F184A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FB40DCC"/>
    <w:multiLevelType w:val="multilevel"/>
    <w:tmpl w:val="17C43A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47C1A58"/>
    <w:multiLevelType w:val="hybridMultilevel"/>
    <w:tmpl w:val="A39871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6AD17A2"/>
    <w:multiLevelType w:val="hybridMultilevel"/>
    <w:tmpl w:val="BC68625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1D102DF7"/>
    <w:multiLevelType w:val="hybridMultilevel"/>
    <w:tmpl w:val="3B9408C8"/>
    <w:lvl w:ilvl="0" w:tplc="6B423BFA">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1EC64B62"/>
    <w:multiLevelType w:val="hybridMultilevel"/>
    <w:tmpl w:val="4AE234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1FE484E"/>
    <w:multiLevelType w:val="hybridMultilevel"/>
    <w:tmpl w:val="4874F6CA"/>
    <w:lvl w:ilvl="0" w:tplc="CC78BF4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9D50343"/>
    <w:multiLevelType w:val="hybridMultilevel"/>
    <w:tmpl w:val="0DF8534A"/>
    <w:lvl w:ilvl="0" w:tplc="D14C03DA">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B481490"/>
    <w:multiLevelType w:val="hybridMultilevel"/>
    <w:tmpl w:val="4560D634"/>
    <w:lvl w:ilvl="0" w:tplc="08130013">
      <w:start w:val="1"/>
      <w:numFmt w:val="upperRoman"/>
      <w:lvlText w:val="%1."/>
      <w:lvlJc w:val="righ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4" w15:restartNumberingAfterBreak="0">
    <w:nsid w:val="2E4A7CD3"/>
    <w:multiLevelType w:val="hybridMultilevel"/>
    <w:tmpl w:val="20D4EAAA"/>
    <w:lvl w:ilvl="0" w:tplc="C126847C">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5" w15:restartNumberingAfterBreak="0">
    <w:nsid w:val="34C3640B"/>
    <w:multiLevelType w:val="hybridMultilevel"/>
    <w:tmpl w:val="934086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6F93AC4"/>
    <w:multiLevelType w:val="multilevel"/>
    <w:tmpl w:val="3F44A5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0EA0BAD"/>
    <w:multiLevelType w:val="multilevel"/>
    <w:tmpl w:val="44EEEE0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79D0E7A"/>
    <w:multiLevelType w:val="multilevel"/>
    <w:tmpl w:val="1B2E1B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A2A7FBD"/>
    <w:multiLevelType w:val="hybridMultilevel"/>
    <w:tmpl w:val="850CABC0"/>
    <w:lvl w:ilvl="0" w:tplc="61043054">
      <w:start w:val="3"/>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B374AF9"/>
    <w:multiLevelType w:val="hybridMultilevel"/>
    <w:tmpl w:val="7348FD76"/>
    <w:lvl w:ilvl="0" w:tplc="8BEE89D0">
      <w:start w:val="5"/>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C400351"/>
    <w:multiLevelType w:val="hybridMultilevel"/>
    <w:tmpl w:val="C9AEBE8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2" w15:restartNumberingAfterBreak="0">
    <w:nsid w:val="58B26AEA"/>
    <w:multiLevelType w:val="hybridMultilevel"/>
    <w:tmpl w:val="B4C8C9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AD91034"/>
    <w:multiLevelType w:val="hybridMultilevel"/>
    <w:tmpl w:val="76CE61B6"/>
    <w:lvl w:ilvl="0" w:tplc="D6F88F72">
      <w:start w:val="3"/>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CEB5F38"/>
    <w:multiLevelType w:val="hybridMultilevel"/>
    <w:tmpl w:val="A39ABD6C"/>
    <w:lvl w:ilvl="0" w:tplc="1884E89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71600D5"/>
    <w:multiLevelType w:val="hybridMultilevel"/>
    <w:tmpl w:val="1EE215D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7504006"/>
    <w:multiLevelType w:val="multilevel"/>
    <w:tmpl w:val="E9C484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7D21F3E"/>
    <w:multiLevelType w:val="hybridMultilevel"/>
    <w:tmpl w:val="93968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C596AE7"/>
    <w:multiLevelType w:val="hybridMultilevel"/>
    <w:tmpl w:val="E19A83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05A751C"/>
    <w:multiLevelType w:val="hybridMultilevel"/>
    <w:tmpl w:val="B03A4970"/>
    <w:lvl w:ilvl="0" w:tplc="E1784B78">
      <w:start w:val="1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5981B57"/>
    <w:multiLevelType w:val="multilevel"/>
    <w:tmpl w:val="3B6855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ADB789A"/>
    <w:multiLevelType w:val="hybridMultilevel"/>
    <w:tmpl w:val="F0128E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DC011C2"/>
    <w:multiLevelType w:val="hybridMultilevel"/>
    <w:tmpl w:val="0DC45E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47782950">
    <w:abstractNumId w:val="5"/>
  </w:num>
  <w:num w:numId="2" w16cid:durableId="1238246045">
    <w:abstractNumId w:val="20"/>
  </w:num>
  <w:num w:numId="3" w16cid:durableId="1690641370">
    <w:abstractNumId w:val="12"/>
  </w:num>
  <w:num w:numId="4" w16cid:durableId="551817042">
    <w:abstractNumId w:val="24"/>
  </w:num>
  <w:num w:numId="5" w16cid:durableId="1776245823">
    <w:abstractNumId w:val="8"/>
  </w:num>
  <w:num w:numId="6" w16cid:durableId="910383118">
    <w:abstractNumId w:val="21"/>
  </w:num>
  <w:num w:numId="7" w16cid:durableId="651755899">
    <w:abstractNumId w:val="23"/>
  </w:num>
  <w:num w:numId="8" w16cid:durableId="2024629867">
    <w:abstractNumId w:val="2"/>
  </w:num>
  <w:num w:numId="9" w16cid:durableId="384529655">
    <w:abstractNumId w:val="32"/>
  </w:num>
  <w:num w:numId="10" w16cid:durableId="2003703070">
    <w:abstractNumId w:val="13"/>
  </w:num>
  <w:num w:numId="11" w16cid:durableId="2135173281">
    <w:abstractNumId w:val="16"/>
  </w:num>
  <w:num w:numId="12" w16cid:durableId="1763525685">
    <w:abstractNumId w:val="3"/>
  </w:num>
  <w:num w:numId="13" w16cid:durableId="480579552">
    <w:abstractNumId w:val="0"/>
  </w:num>
  <w:num w:numId="14" w16cid:durableId="1198667571">
    <w:abstractNumId w:val="31"/>
  </w:num>
  <w:num w:numId="15" w16cid:durableId="1794514669">
    <w:abstractNumId w:val="22"/>
  </w:num>
  <w:num w:numId="16" w16cid:durableId="2038002872">
    <w:abstractNumId w:val="25"/>
  </w:num>
  <w:num w:numId="17" w16cid:durableId="954016792">
    <w:abstractNumId w:val="9"/>
  </w:num>
  <w:num w:numId="18" w16cid:durableId="179589711">
    <w:abstractNumId w:val="30"/>
  </w:num>
  <w:num w:numId="19" w16cid:durableId="754014550">
    <w:abstractNumId w:val="18"/>
  </w:num>
  <w:num w:numId="20" w16cid:durableId="720522751">
    <w:abstractNumId w:val="1"/>
  </w:num>
  <w:num w:numId="21" w16cid:durableId="1724676229">
    <w:abstractNumId w:val="26"/>
  </w:num>
  <w:num w:numId="22" w16cid:durableId="298800627">
    <w:abstractNumId w:val="10"/>
  </w:num>
  <w:num w:numId="23" w16cid:durableId="1638216290">
    <w:abstractNumId w:val="28"/>
  </w:num>
  <w:num w:numId="24" w16cid:durableId="2056268814">
    <w:abstractNumId w:val="6"/>
  </w:num>
  <w:num w:numId="25" w16cid:durableId="133065307">
    <w:abstractNumId w:val="15"/>
  </w:num>
  <w:num w:numId="26" w16cid:durableId="363676037">
    <w:abstractNumId w:val="7"/>
  </w:num>
  <w:num w:numId="27" w16cid:durableId="1575507743">
    <w:abstractNumId w:val="4"/>
  </w:num>
  <w:num w:numId="28" w16cid:durableId="1706909638">
    <w:abstractNumId w:val="11"/>
  </w:num>
  <w:num w:numId="29" w16cid:durableId="1379472293">
    <w:abstractNumId w:val="14"/>
  </w:num>
  <w:num w:numId="30" w16cid:durableId="169490427">
    <w:abstractNumId w:val="29"/>
  </w:num>
  <w:num w:numId="31" w16cid:durableId="551307813">
    <w:abstractNumId w:val="27"/>
  </w:num>
  <w:num w:numId="32" w16cid:durableId="538712510">
    <w:abstractNumId w:val="17"/>
  </w:num>
  <w:num w:numId="33" w16cid:durableId="6869108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0"/>
  <w:activeWritingStyle w:appName="MSWord" w:lang="fr-BE" w:vendorID="64" w:dllVersion="6" w:nlCheck="1" w:checkStyle="0"/>
  <w:activeWritingStyle w:appName="MSWord" w:lang="nl-BE" w:vendorID="64" w:dllVersion="6" w:nlCheck="1" w:checkStyle="0"/>
  <w:activeWritingStyle w:appName="MSWord" w:lang="nl-NL" w:vendorID="64" w:dllVersion="6"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971"/>
    <w:rsid w:val="000042F7"/>
    <w:rsid w:val="000106E1"/>
    <w:rsid w:val="00015401"/>
    <w:rsid w:val="00017D81"/>
    <w:rsid w:val="00023D4B"/>
    <w:rsid w:val="00030275"/>
    <w:rsid w:val="000303C5"/>
    <w:rsid w:val="00032E44"/>
    <w:rsid w:val="0003414E"/>
    <w:rsid w:val="00041502"/>
    <w:rsid w:val="00045136"/>
    <w:rsid w:val="000453AA"/>
    <w:rsid w:val="000457EB"/>
    <w:rsid w:val="00047D7C"/>
    <w:rsid w:val="00053F78"/>
    <w:rsid w:val="00063270"/>
    <w:rsid w:val="00066DA9"/>
    <w:rsid w:val="00080E04"/>
    <w:rsid w:val="00083E6F"/>
    <w:rsid w:val="000916BC"/>
    <w:rsid w:val="0009364B"/>
    <w:rsid w:val="0009649B"/>
    <w:rsid w:val="000967F9"/>
    <w:rsid w:val="000A033F"/>
    <w:rsid w:val="000A0A40"/>
    <w:rsid w:val="000A4080"/>
    <w:rsid w:val="000A4EBF"/>
    <w:rsid w:val="000A5141"/>
    <w:rsid w:val="000B7072"/>
    <w:rsid w:val="000D0A36"/>
    <w:rsid w:val="000D5423"/>
    <w:rsid w:val="000D5445"/>
    <w:rsid w:val="000D5DBA"/>
    <w:rsid w:val="000D743A"/>
    <w:rsid w:val="000E0999"/>
    <w:rsid w:val="000E58C1"/>
    <w:rsid w:val="000E7DFD"/>
    <w:rsid w:val="000E7E6F"/>
    <w:rsid w:val="000F7855"/>
    <w:rsid w:val="001007A2"/>
    <w:rsid w:val="0010674E"/>
    <w:rsid w:val="00120A23"/>
    <w:rsid w:val="00123917"/>
    <w:rsid w:val="001257FC"/>
    <w:rsid w:val="00130546"/>
    <w:rsid w:val="0013780C"/>
    <w:rsid w:val="00155999"/>
    <w:rsid w:val="001600CB"/>
    <w:rsid w:val="001648FB"/>
    <w:rsid w:val="0016507C"/>
    <w:rsid w:val="00173DF2"/>
    <w:rsid w:val="0018257C"/>
    <w:rsid w:val="00182C74"/>
    <w:rsid w:val="00185B15"/>
    <w:rsid w:val="00192097"/>
    <w:rsid w:val="001922EE"/>
    <w:rsid w:val="00193E7B"/>
    <w:rsid w:val="00193FBA"/>
    <w:rsid w:val="001964CD"/>
    <w:rsid w:val="00197A7A"/>
    <w:rsid w:val="001A12D1"/>
    <w:rsid w:val="001A3097"/>
    <w:rsid w:val="001A69B2"/>
    <w:rsid w:val="001B3427"/>
    <w:rsid w:val="001C70CC"/>
    <w:rsid w:val="001C78D5"/>
    <w:rsid w:val="001D1D4B"/>
    <w:rsid w:val="001D30AD"/>
    <w:rsid w:val="001D6737"/>
    <w:rsid w:val="001D73BA"/>
    <w:rsid w:val="001D766F"/>
    <w:rsid w:val="001E0D03"/>
    <w:rsid w:val="001E1B7D"/>
    <w:rsid w:val="001F0C80"/>
    <w:rsid w:val="001F271F"/>
    <w:rsid w:val="001F30CD"/>
    <w:rsid w:val="001F4893"/>
    <w:rsid w:val="00203D2A"/>
    <w:rsid w:val="00213BDE"/>
    <w:rsid w:val="002177A8"/>
    <w:rsid w:val="0022048A"/>
    <w:rsid w:val="00222701"/>
    <w:rsid w:val="002338D0"/>
    <w:rsid w:val="00244A5F"/>
    <w:rsid w:val="00246281"/>
    <w:rsid w:val="00256420"/>
    <w:rsid w:val="00261230"/>
    <w:rsid w:val="00262A21"/>
    <w:rsid w:val="00263EAF"/>
    <w:rsid w:val="00271C23"/>
    <w:rsid w:val="0027348E"/>
    <w:rsid w:val="00281EEF"/>
    <w:rsid w:val="00283249"/>
    <w:rsid w:val="00286386"/>
    <w:rsid w:val="00291EE6"/>
    <w:rsid w:val="00293FED"/>
    <w:rsid w:val="002955DC"/>
    <w:rsid w:val="002A1702"/>
    <w:rsid w:val="002A4159"/>
    <w:rsid w:val="002A58E4"/>
    <w:rsid w:val="002A60E9"/>
    <w:rsid w:val="002B5E73"/>
    <w:rsid w:val="002C430C"/>
    <w:rsid w:val="002C49F4"/>
    <w:rsid w:val="002C71D9"/>
    <w:rsid w:val="002C7DF2"/>
    <w:rsid w:val="002D3A5D"/>
    <w:rsid w:val="002D439D"/>
    <w:rsid w:val="002D476F"/>
    <w:rsid w:val="002D567E"/>
    <w:rsid w:val="002D5E5C"/>
    <w:rsid w:val="002D7661"/>
    <w:rsid w:val="002D7AE8"/>
    <w:rsid w:val="002D7B35"/>
    <w:rsid w:val="002E0855"/>
    <w:rsid w:val="002E1DEF"/>
    <w:rsid w:val="002E4CF1"/>
    <w:rsid w:val="002E6D01"/>
    <w:rsid w:val="002E7D09"/>
    <w:rsid w:val="002F07D6"/>
    <w:rsid w:val="002F653A"/>
    <w:rsid w:val="00305FBA"/>
    <w:rsid w:val="0031079F"/>
    <w:rsid w:val="0031389B"/>
    <w:rsid w:val="0031497B"/>
    <w:rsid w:val="00322E50"/>
    <w:rsid w:val="0032329D"/>
    <w:rsid w:val="003265DF"/>
    <w:rsid w:val="00326D2A"/>
    <w:rsid w:val="00331594"/>
    <w:rsid w:val="00333296"/>
    <w:rsid w:val="00337DB0"/>
    <w:rsid w:val="00340117"/>
    <w:rsid w:val="003468CE"/>
    <w:rsid w:val="003545D1"/>
    <w:rsid w:val="00354CDD"/>
    <w:rsid w:val="00360910"/>
    <w:rsid w:val="0036762F"/>
    <w:rsid w:val="00370161"/>
    <w:rsid w:val="00380E2F"/>
    <w:rsid w:val="00384029"/>
    <w:rsid w:val="00392BB0"/>
    <w:rsid w:val="00394489"/>
    <w:rsid w:val="00397803"/>
    <w:rsid w:val="003A1581"/>
    <w:rsid w:val="003A66C3"/>
    <w:rsid w:val="003B0052"/>
    <w:rsid w:val="003B02E5"/>
    <w:rsid w:val="003B03CD"/>
    <w:rsid w:val="003B0761"/>
    <w:rsid w:val="003B65A5"/>
    <w:rsid w:val="003B680A"/>
    <w:rsid w:val="003C08D2"/>
    <w:rsid w:val="003C2CD5"/>
    <w:rsid w:val="003C7F8F"/>
    <w:rsid w:val="003D0997"/>
    <w:rsid w:val="003D0B47"/>
    <w:rsid w:val="003D1709"/>
    <w:rsid w:val="003D1D4A"/>
    <w:rsid w:val="003E40A9"/>
    <w:rsid w:val="003F523F"/>
    <w:rsid w:val="00402840"/>
    <w:rsid w:val="004039A3"/>
    <w:rsid w:val="00410C0E"/>
    <w:rsid w:val="00412F51"/>
    <w:rsid w:val="004144F2"/>
    <w:rsid w:val="00420BBA"/>
    <w:rsid w:val="0042284B"/>
    <w:rsid w:val="004326CF"/>
    <w:rsid w:val="0043582E"/>
    <w:rsid w:val="00441BE6"/>
    <w:rsid w:val="00446FFC"/>
    <w:rsid w:val="00453359"/>
    <w:rsid w:val="00455745"/>
    <w:rsid w:val="00456946"/>
    <w:rsid w:val="00457541"/>
    <w:rsid w:val="004611DE"/>
    <w:rsid w:val="00461B8B"/>
    <w:rsid w:val="004633F1"/>
    <w:rsid w:val="00463DE6"/>
    <w:rsid w:val="0046759B"/>
    <w:rsid w:val="00467F05"/>
    <w:rsid w:val="004716AD"/>
    <w:rsid w:val="00473A6D"/>
    <w:rsid w:val="00475A67"/>
    <w:rsid w:val="004770D7"/>
    <w:rsid w:val="00482635"/>
    <w:rsid w:val="00486A4C"/>
    <w:rsid w:val="00493839"/>
    <w:rsid w:val="004949CC"/>
    <w:rsid w:val="004A30B0"/>
    <w:rsid w:val="004B153A"/>
    <w:rsid w:val="004B39CE"/>
    <w:rsid w:val="004B56D2"/>
    <w:rsid w:val="004B6239"/>
    <w:rsid w:val="004C143E"/>
    <w:rsid w:val="004C1936"/>
    <w:rsid w:val="004D143A"/>
    <w:rsid w:val="004E6D97"/>
    <w:rsid w:val="004F7DBA"/>
    <w:rsid w:val="005042C1"/>
    <w:rsid w:val="00512616"/>
    <w:rsid w:val="00512A5F"/>
    <w:rsid w:val="005134CB"/>
    <w:rsid w:val="00515F3E"/>
    <w:rsid w:val="0052023D"/>
    <w:rsid w:val="0052128A"/>
    <w:rsid w:val="00521DE9"/>
    <w:rsid w:val="00523E72"/>
    <w:rsid w:val="00526EE0"/>
    <w:rsid w:val="00534DD4"/>
    <w:rsid w:val="005363EB"/>
    <w:rsid w:val="00544420"/>
    <w:rsid w:val="00551EA0"/>
    <w:rsid w:val="0055257D"/>
    <w:rsid w:val="00554A71"/>
    <w:rsid w:val="00557445"/>
    <w:rsid w:val="00560E03"/>
    <w:rsid w:val="005627AE"/>
    <w:rsid w:val="005639DF"/>
    <w:rsid w:val="005668CB"/>
    <w:rsid w:val="00573DC5"/>
    <w:rsid w:val="00575114"/>
    <w:rsid w:val="005753D7"/>
    <w:rsid w:val="0058282D"/>
    <w:rsid w:val="00590280"/>
    <w:rsid w:val="005918C6"/>
    <w:rsid w:val="00593B57"/>
    <w:rsid w:val="00594FE3"/>
    <w:rsid w:val="005953C6"/>
    <w:rsid w:val="005958B3"/>
    <w:rsid w:val="005A1A5C"/>
    <w:rsid w:val="005A37B7"/>
    <w:rsid w:val="005A6787"/>
    <w:rsid w:val="005B38FC"/>
    <w:rsid w:val="005C71A3"/>
    <w:rsid w:val="005D2656"/>
    <w:rsid w:val="005E02F0"/>
    <w:rsid w:val="005E2E03"/>
    <w:rsid w:val="005E50DE"/>
    <w:rsid w:val="005E6281"/>
    <w:rsid w:val="005F57AB"/>
    <w:rsid w:val="00606092"/>
    <w:rsid w:val="00606B35"/>
    <w:rsid w:val="00612330"/>
    <w:rsid w:val="006134D0"/>
    <w:rsid w:val="00620F25"/>
    <w:rsid w:val="0062650E"/>
    <w:rsid w:val="006316E2"/>
    <w:rsid w:val="00632B7C"/>
    <w:rsid w:val="00637E12"/>
    <w:rsid w:val="00650CF5"/>
    <w:rsid w:val="0066495F"/>
    <w:rsid w:val="00682833"/>
    <w:rsid w:val="006836DB"/>
    <w:rsid w:val="00687025"/>
    <w:rsid w:val="00690F71"/>
    <w:rsid w:val="0069642D"/>
    <w:rsid w:val="006A095F"/>
    <w:rsid w:val="006A45A3"/>
    <w:rsid w:val="006A7E8A"/>
    <w:rsid w:val="006B35E0"/>
    <w:rsid w:val="006B47ED"/>
    <w:rsid w:val="006C0F38"/>
    <w:rsid w:val="006C18D1"/>
    <w:rsid w:val="006C7FDD"/>
    <w:rsid w:val="006D210A"/>
    <w:rsid w:val="006D26AA"/>
    <w:rsid w:val="006D3C79"/>
    <w:rsid w:val="006E0C9C"/>
    <w:rsid w:val="006E0FAB"/>
    <w:rsid w:val="006E4D34"/>
    <w:rsid w:val="006E4FCB"/>
    <w:rsid w:val="006F438A"/>
    <w:rsid w:val="006F75E8"/>
    <w:rsid w:val="00703046"/>
    <w:rsid w:val="00705C1A"/>
    <w:rsid w:val="0071183A"/>
    <w:rsid w:val="00712F0B"/>
    <w:rsid w:val="00714042"/>
    <w:rsid w:val="00732939"/>
    <w:rsid w:val="007353A9"/>
    <w:rsid w:val="0073594A"/>
    <w:rsid w:val="00737083"/>
    <w:rsid w:val="00740788"/>
    <w:rsid w:val="00740E8F"/>
    <w:rsid w:val="00741868"/>
    <w:rsid w:val="007439D4"/>
    <w:rsid w:val="00747F54"/>
    <w:rsid w:val="007575C3"/>
    <w:rsid w:val="0076318D"/>
    <w:rsid w:val="007652E3"/>
    <w:rsid w:val="007735B8"/>
    <w:rsid w:val="00777C68"/>
    <w:rsid w:val="007811EF"/>
    <w:rsid w:val="00784FD1"/>
    <w:rsid w:val="00790294"/>
    <w:rsid w:val="007936F1"/>
    <w:rsid w:val="007A1B65"/>
    <w:rsid w:val="007A3A82"/>
    <w:rsid w:val="007A7CB0"/>
    <w:rsid w:val="007B242F"/>
    <w:rsid w:val="007C083E"/>
    <w:rsid w:val="007C1350"/>
    <w:rsid w:val="007D0628"/>
    <w:rsid w:val="007D37FB"/>
    <w:rsid w:val="007D5854"/>
    <w:rsid w:val="007D6F8D"/>
    <w:rsid w:val="007E0C8E"/>
    <w:rsid w:val="007E3DC4"/>
    <w:rsid w:val="00800C79"/>
    <w:rsid w:val="008035A0"/>
    <w:rsid w:val="00803A7E"/>
    <w:rsid w:val="0080474F"/>
    <w:rsid w:val="00805F5B"/>
    <w:rsid w:val="00806A99"/>
    <w:rsid w:val="008100C4"/>
    <w:rsid w:val="00810632"/>
    <w:rsid w:val="00813EBF"/>
    <w:rsid w:val="008175B0"/>
    <w:rsid w:val="00832374"/>
    <w:rsid w:val="00835684"/>
    <w:rsid w:val="00836BB1"/>
    <w:rsid w:val="00841A8F"/>
    <w:rsid w:val="00846EC8"/>
    <w:rsid w:val="008471A1"/>
    <w:rsid w:val="0084724D"/>
    <w:rsid w:val="00850D80"/>
    <w:rsid w:val="00854F52"/>
    <w:rsid w:val="008614EA"/>
    <w:rsid w:val="00871758"/>
    <w:rsid w:val="00872D89"/>
    <w:rsid w:val="00877343"/>
    <w:rsid w:val="008807EE"/>
    <w:rsid w:val="00882FCF"/>
    <w:rsid w:val="00883CAC"/>
    <w:rsid w:val="008843F4"/>
    <w:rsid w:val="00885EBB"/>
    <w:rsid w:val="0088737A"/>
    <w:rsid w:val="008873F5"/>
    <w:rsid w:val="00893D46"/>
    <w:rsid w:val="0089536E"/>
    <w:rsid w:val="008A2D25"/>
    <w:rsid w:val="008A6354"/>
    <w:rsid w:val="008A78E8"/>
    <w:rsid w:val="008B1011"/>
    <w:rsid w:val="008B463E"/>
    <w:rsid w:val="008B5772"/>
    <w:rsid w:val="008B57C9"/>
    <w:rsid w:val="008B75C8"/>
    <w:rsid w:val="008C1D84"/>
    <w:rsid w:val="008C3785"/>
    <w:rsid w:val="008C579D"/>
    <w:rsid w:val="008C712E"/>
    <w:rsid w:val="008C75CC"/>
    <w:rsid w:val="008D26BF"/>
    <w:rsid w:val="008D5836"/>
    <w:rsid w:val="008F252A"/>
    <w:rsid w:val="008F40D4"/>
    <w:rsid w:val="008F4615"/>
    <w:rsid w:val="008F676B"/>
    <w:rsid w:val="0090330F"/>
    <w:rsid w:val="00903971"/>
    <w:rsid w:val="009041FC"/>
    <w:rsid w:val="00904BDB"/>
    <w:rsid w:val="00910EAA"/>
    <w:rsid w:val="0091125A"/>
    <w:rsid w:val="00931658"/>
    <w:rsid w:val="00936B34"/>
    <w:rsid w:val="0093705F"/>
    <w:rsid w:val="009403EA"/>
    <w:rsid w:val="00944464"/>
    <w:rsid w:val="00944801"/>
    <w:rsid w:val="00946D97"/>
    <w:rsid w:val="009471F1"/>
    <w:rsid w:val="00947EFF"/>
    <w:rsid w:val="009510E3"/>
    <w:rsid w:val="0095122F"/>
    <w:rsid w:val="00957770"/>
    <w:rsid w:val="0096002A"/>
    <w:rsid w:val="009637B8"/>
    <w:rsid w:val="009646E0"/>
    <w:rsid w:val="00965900"/>
    <w:rsid w:val="009669BE"/>
    <w:rsid w:val="00967577"/>
    <w:rsid w:val="00970FFA"/>
    <w:rsid w:val="0097264D"/>
    <w:rsid w:val="009742ED"/>
    <w:rsid w:val="00976517"/>
    <w:rsid w:val="00983E3C"/>
    <w:rsid w:val="00987605"/>
    <w:rsid w:val="00991620"/>
    <w:rsid w:val="00992B05"/>
    <w:rsid w:val="009A000A"/>
    <w:rsid w:val="009A14CD"/>
    <w:rsid w:val="009A15A4"/>
    <w:rsid w:val="009A467E"/>
    <w:rsid w:val="009A670D"/>
    <w:rsid w:val="009A74A8"/>
    <w:rsid w:val="009A7902"/>
    <w:rsid w:val="009B0E4C"/>
    <w:rsid w:val="009B1419"/>
    <w:rsid w:val="009B27E4"/>
    <w:rsid w:val="009B6F31"/>
    <w:rsid w:val="009B7289"/>
    <w:rsid w:val="009B7E25"/>
    <w:rsid w:val="009C4031"/>
    <w:rsid w:val="009C62E5"/>
    <w:rsid w:val="009C71C9"/>
    <w:rsid w:val="009D6AE8"/>
    <w:rsid w:val="009E0394"/>
    <w:rsid w:val="009E268B"/>
    <w:rsid w:val="009E2FF6"/>
    <w:rsid w:val="009E385F"/>
    <w:rsid w:val="009E3CA1"/>
    <w:rsid w:val="009F2932"/>
    <w:rsid w:val="009F2A3C"/>
    <w:rsid w:val="009F6A04"/>
    <w:rsid w:val="009F6BD1"/>
    <w:rsid w:val="00A01C0A"/>
    <w:rsid w:val="00A04610"/>
    <w:rsid w:val="00A06FC0"/>
    <w:rsid w:val="00A12EDC"/>
    <w:rsid w:val="00A143F7"/>
    <w:rsid w:val="00A30814"/>
    <w:rsid w:val="00A34AD4"/>
    <w:rsid w:val="00A37A42"/>
    <w:rsid w:val="00A37CE6"/>
    <w:rsid w:val="00A40CE1"/>
    <w:rsid w:val="00A41397"/>
    <w:rsid w:val="00A4302C"/>
    <w:rsid w:val="00A475D4"/>
    <w:rsid w:val="00A57937"/>
    <w:rsid w:val="00A654BE"/>
    <w:rsid w:val="00A67980"/>
    <w:rsid w:val="00A73008"/>
    <w:rsid w:val="00A735DE"/>
    <w:rsid w:val="00A76C80"/>
    <w:rsid w:val="00A85225"/>
    <w:rsid w:val="00A870CB"/>
    <w:rsid w:val="00A876DD"/>
    <w:rsid w:val="00A87E4D"/>
    <w:rsid w:val="00A95BC6"/>
    <w:rsid w:val="00A96483"/>
    <w:rsid w:val="00A96BD4"/>
    <w:rsid w:val="00AA0567"/>
    <w:rsid w:val="00AA19C2"/>
    <w:rsid w:val="00AA2318"/>
    <w:rsid w:val="00AA273C"/>
    <w:rsid w:val="00AA2C6D"/>
    <w:rsid w:val="00AA620B"/>
    <w:rsid w:val="00AA7C67"/>
    <w:rsid w:val="00AB3F4E"/>
    <w:rsid w:val="00AB4026"/>
    <w:rsid w:val="00AB4D9C"/>
    <w:rsid w:val="00AC0BD5"/>
    <w:rsid w:val="00AC1D60"/>
    <w:rsid w:val="00AC26C6"/>
    <w:rsid w:val="00AC36F6"/>
    <w:rsid w:val="00AC3F11"/>
    <w:rsid w:val="00AC5C54"/>
    <w:rsid w:val="00AE38F6"/>
    <w:rsid w:val="00AF2A81"/>
    <w:rsid w:val="00AF47EF"/>
    <w:rsid w:val="00B165A6"/>
    <w:rsid w:val="00B22C0D"/>
    <w:rsid w:val="00B23862"/>
    <w:rsid w:val="00B26881"/>
    <w:rsid w:val="00B334A4"/>
    <w:rsid w:val="00B43ADF"/>
    <w:rsid w:val="00B510B0"/>
    <w:rsid w:val="00B51DE2"/>
    <w:rsid w:val="00B5282E"/>
    <w:rsid w:val="00B56EF1"/>
    <w:rsid w:val="00B61D2F"/>
    <w:rsid w:val="00B6274C"/>
    <w:rsid w:val="00B62C5B"/>
    <w:rsid w:val="00B65C6A"/>
    <w:rsid w:val="00B66E3C"/>
    <w:rsid w:val="00B7068F"/>
    <w:rsid w:val="00B7338C"/>
    <w:rsid w:val="00B74AAF"/>
    <w:rsid w:val="00B8014A"/>
    <w:rsid w:val="00B809F6"/>
    <w:rsid w:val="00B84F2B"/>
    <w:rsid w:val="00B87598"/>
    <w:rsid w:val="00B922D2"/>
    <w:rsid w:val="00B94419"/>
    <w:rsid w:val="00B952D2"/>
    <w:rsid w:val="00B955A3"/>
    <w:rsid w:val="00B96A82"/>
    <w:rsid w:val="00BA2A21"/>
    <w:rsid w:val="00BA6E3A"/>
    <w:rsid w:val="00BA7F42"/>
    <w:rsid w:val="00BB5EC6"/>
    <w:rsid w:val="00BC70D9"/>
    <w:rsid w:val="00BD1155"/>
    <w:rsid w:val="00BD7E2B"/>
    <w:rsid w:val="00BE0058"/>
    <w:rsid w:val="00BE0DC8"/>
    <w:rsid w:val="00BE656F"/>
    <w:rsid w:val="00BF07CF"/>
    <w:rsid w:val="00BF33FF"/>
    <w:rsid w:val="00C02359"/>
    <w:rsid w:val="00C0322A"/>
    <w:rsid w:val="00C04A20"/>
    <w:rsid w:val="00C05F75"/>
    <w:rsid w:val="00C12D26"/>
    <w:rsid w:val="00C20736"/>
    <w:rsid w:val="00C23A2A"/>
    <w:rsid w:val="00C31E35"/>
    <w:rsid w:val="00C44473"/>
    <w:rsid w:val="00C51175"/>
    <w:rsid w:val="00C6143E"/>
    <w:rsid w:val="00C61DE2"/>
    <w:rsid w:val="00C6399A"/>
    <w:rsid w:val="00C644C1"/>
    <w:rsid w:val="00C710A7"/>
    <w:rsid w:val="00C71D34"/>
    <w:rsid w:val="00C72765"/>
    <w:rsid w:val="00C7521A"/>
    <w:rsid w:val="00C76620"/>
    <w:rsid w:val="00C7683C"/>
    <w:rsid w:val="00C76B9C"/>
    <w:rsid w:val="00C818B7"/>
    <w:rsid w:val="00C9202E"/>
    <w:rsid w:val="00C951E6"/>
    <w:rsid w:val="00C968BC"/>
    <w:rsid w:val="00CA25AD"/>
    <w:rsid w:val="00CB15E3"/>
    <w:rsid w:val="00CB2A03"/>
    <w:rsid w:val="00CB4250"/>
    <w:rsid w:val="00CC2561"/>
    <w:rsid w:val="00CC42C8"/>
    <w:rsid w:val="00CD2505"/>
    <w:rsid w:val="00CD4DBB"/>
    <w:rsid w:val="00CD66EF"/>
    <w:rsid w:val="00CE140B"/>
    <w:rsid w:val="00CE2FDE"/>
    <w:rsid w:val="00CF3ADF"/>
    <w:rsid w:val="00CF3B14"/>
    <w:rsid w:val="00CF5522"/>
    <w:rsid w:val="00CF7DF4"/>
    <w:rsid w:val="00D01AB1"/>
    <w:rsid w:val="00D021F4"/>
    <w:rsid w:val="00D04A2E"/>
    <w:rsid w:val="00D05D83"/>
    <w:rsid w:val="00D0683A"/>
    <w:rsid w:val="00D1679F"/>
    <w:rsid w:val="00D221AA"/>
    <w:rsid w:val="00D24255"/>
    <w:rsid w:val="00D3183D"/>
    <w:rsid w:val="00D31A3C"/>
    <w:rsid w:val="00D31D52"/>
    <w:rsid w:val="00D34543"/>
    <w:rsid w:val="00D47A3F"/>
    <w:rsid w:val="00D558E0"/>
    <w:rsid w:val="00D57A87"/>
    <w:rsid w:val="00D60DD3"/>
    <w:rsid w:val="00D638BE"/>
    <w:rsid w:val="00D641E4"/>
    <w:rsid w:val="00D6610E"/>
    <w:rsid w:val="00D714F0"/>
    <w:rsid w:val="00D715BF"/>
    <w:rsid w:val="00D7292B"/>
    <w:rsid w:val="00D74167"/>
    <w:rsid w:val="00D74ECA"/>
    <w:rsid w:val="00D76256"/>
    <w:rsid w:val="00D81F62"/>
    <w:rsid w:val="00D831BA"/>
    <w:rsid w:val="00D842FC"/>
    <w:rsid w:val="00D86CB2"/>
    <w:rsid w:val="00D92DB5"/>
    <w:rsid w:val="00DA319B"/>
    <w:rsid w:val="00DA5CA2"/>
    <w:rsid w:val="00DB16C6"/>
    <w:rsid w:val="00DB24C6"/>
    <w:rsid w:val="00DB6E5B"/>
    <w:rsid w:val="00DC2271"/>
    <w:rsid w:val="00DC4BED"/>
    <w:rsid w:val="00DD000F"/>
    <w:rsid w:val="00DD052D"/>
    <w:rsid w:val="00DD3C59"/>
    <w:rsid w:val="00DD4280"/>
    <w:rsid w:val="00DD45FC"/>
    <w:rsid w:val="00DE0790"/>
    <w:rsid w:val="00DF467E"/>
    <w:rsid w:val="00E01A4F"/>
    <w:rsid w:val="00E0754D"/>
    <w:rsid w:val="00E1168B"/>
    <w:rsid w:val="00E11B66"/>
    <w:rsid w:val="00E13AD4"/>
    <w:rsid w:val="00E144F0"/>
    <w:rsid w:val="00E14ABD"/>
    <w:rsid w:val="00E15F74"/>
    <w:rsid w:val="00E20D10"/>
    <w:rsid w:val="00E213B0"/>
    <w:rsid w:val="00E225F5"/>
    <w:rsid w:val="00E2416E"/>
    <w:rsid w:val="00E304A5"/>
    <w:rsid w:val="00E33DC7"/>
    <w:rsid w:val="00E35A9B"/>
    <w:rsid w:val="00E371B9"/>
    <w:rsid w:val="00E37946"/>
    <w:rsid w:val="00E37AFF"/>
    <w:rsid w:val="00E41D8E"/>
    <w:rsid w:val="00E509B5"/>
    <w:rsid w:val="00E554EA"/>
    <w:rsid w:val="00E56375"/>
    <w:rsid w:val="00E60A15"/>
    <w:rsid w:val="00E64440"/>
    <w:rsid w:val="00E71CFF"/>
    <w:rsid w:val="00E730DC"/>
    <w:rsid w:val="00E85E1D"/>
    <w:rsid w:val="00EA06B8"/>
    <w:rsid w:val="00EA1D10"/>
    <w:rsid w:val="00EA3DC3"/>
    <w:rsid w:val="00EA41D7"/>
    <w:rsid w:val="00EA49A6"/>
    <w:rsid w:val="00EA5E3A"/>
    <w:rsid w:val="00EA5E9E"/>
    <w:rsid w:val="00EA73E1"/>
    <w:rsid w:val="00EB5D58"/>
    <w:rsid w:val="00EB6BA0"/>
    <w:rsid w:val="00EC1CAA"/>
    <w:rsid w:val="00EC4143"/>
    <w:rsid w:val="00ED2508"/>
    <w:rsid w:val="00EE0148"/>
    <w:rsid w:val="00EE697D"/>
    <w:rsid w:val="00EF4093"/>
    <w:rsid w:val="00EF5439"/>
    <w:rsid w:val="00EF5D1B"/>
    <w:rsid w:val="00EF7E72"/>
    <w:rsid w:val="00F003DF"/>
    <w:rsid w:val="00F034A4"/>
    <w:rsid w:val="00F076D2"/>
    <w:rsid w:val="00F10723"/>
    <w:rsid w:val="00F167F4"/>
    <w:rsid w:val="00F2428E"/>
    <w:rsid w:val="00F2444D"/>
    <w:rsid w:val="00F246B4"/>
    <w:rsid w:val="00F416D8"/>
    <w:rsid w:val="00F47E8C"/>
    <w:rsid w:val="00F47EE8"/>
    <w:rsid w:val="00F50F09"/>
    <w:rsid w:val="00F53044"/>
    <w:rsid w:val="00F53907"/>
    <w:rsid w:val="00F60D64"/>
    <w:rsid w:val="00F70973"/>
    <w:rsid w:val="00F70B9B"/>
    <w:rsid w:val="00F72AD1"/>
    <w:rsid w:val="00F72DB9"/>
    <w:rsid w:val="00F75A10"/>
    <w:rsid w:val="00F763FB"/>
    <w:rsid w:val="00F7670C"/>
    <w:rsid w:val="00F84920"/>
    <w:rsid w:val="00F87F73"/>
    <w:rsid w:val="00F90877"/>
    <w:rsid w:val="00FA1FCD"/>
    <w:rsid w:val="00FA5CBF"/>
    <w:rsid w:val="00FA5D99"/>
    <w:rsid w:val="00FA6F35"/>
    <w:rsid w:val="00FA7AEE"/>
    <w:rsid w:val="00FB01F4"/>
    <w:rsid w:val="00FB1427"/>
    <w:rsid w:val="00FB325D"/>
    <w:rsid w:val="00FC5E34"/>
    <w:rsid w:val="00FD091C"/>
    <w:rsid w:val="00FD0BFC"/>
    <w:rsid w:val="00FD0DE3"/>
    <w:rsid w:val="00FD1D6E"/>
    <w:rsid w:val="00FD4676"/>
    <w:rsid w:val="00FD740D"/>
    <w:rsid w:val="00FE0E1C"/>
    <w:rsid w:val="00FE28C6"/>
    <w:rsid w:val="00FE315B"/>
    <w:rsid w:val="00FE5045"/>
    <w:rsid w:val="00FE5A5B"/>
    <w:rsid w:val="00FF4200"/>
    <w:rsid w:val="00FF525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B88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nl-BE"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5CBF"/>
  </w:style>
  <w:style w:type="paragraph" w:styleId="Kop1">
    <w:name w:val="heading 1"/>
    <w:basedOn w:val="Standaard"/>
    <w:next w:val="Standaard"/>
    <w:link w:val="Kop1Char"/>
    <w:uiPriority w:val="9"/>
    <w:qFormat/>
    <w:rsid w:val="00FA5CBF"/>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Kop2">
    <w:name w:val="heading 2"/>
    <w:basedOn w:val="Standaard"/>
    <w:next w:val="Standaard"/>
    <w:link w:val="Kop2Char"/>
    <w:uiPriority w:val="9"/>
    <w:semiHidden/>
    <w:unhideWhenUsed/>
    <w:qFormat/>
    <w:rsid w:val="00FA5CBF"/>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Kop3">
    <w:name w:val="heading 3"/>
    <w:basedOn w:val="Standaard"/>
    <w:next w:val="Standaard"/>
    <w:link w:val="Kop3Char"/>
    <w:uiPriority w:val="9"/>
    <w:semiHidden/>
    <w:unhideWhenUsed/>
    <w:qFormat/>
    <w:rsid w:val="00FA5CBF"/>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Kop4">
    <w:name w:val="heading 4"/>
    <w:basedOn w:val="Standaard"/>
    <w:next w:val="Standaard"/>
    <w:link w:val="Kop4Char"/>
    <w:uiPriority w:val="9"/>
    <w:semiHidden/>
    <w:unhideWhenUsed/>
    <w:qFormat/>
    <w:rsid w:val="00FA5CBF"/>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Kop5">
    <w:name w:val="heading 5"/>
    <w:basedOn w:val="Standaard"/>
    <w:next w:val="Standaard"/>
    <w:link w:val="Kop5Char"/>
    <w:uiPriority w:val="9"/>
    <w:semiHidden/>
    <w:unhideWhenUsed/>
    <w:qFormat/>
    <w:rsid w:val="00FA5CBF"/>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Kop6">
    <w:name w:val="heading 6"/>
    <w:basedOn w:val="Standaard"/>
    <w:next w:val="Standaard"/>
    <w:link w:val="Kop6Char"/>
    <w:uiPriority w:val="9"/>
    <w:semiHidden/>
    <w:unhideWhenUsed/>
    <w:qFormat/>
    <w:rsid w:val="00FA5CBF"/>
    <w:pPr>
      <w:keepNext/>
      <w:keepLines/>
      <w:spacing w:before="40" w:after="0"/>
      <w:outlineLvl w:val="5"/>
    </w:pPr>
    <w:rPr>
      <w:rFonts w:asciiTheme="majorHAnsi" w:eastAsiaTheme="majorEastAsia" w:hAnsiTheme="majorHAnsi" w:cstheme="majorBidi"/>
      <w:color w:val="70AD47" w:themeColor="accent6"/>
    </w:rPr>
  </w:style>
  <w:style w:type="paragraph" w:styleId="Kop7">
    <w:name w:val="heading 7"/>
    <w:basedOn w:val="Standaard"/>
    <w:next w:val="Standaard"/>
    <w:link w:val="Kop7Char"/>
    <w:uiPriority w:val="9"/>
    <w:semiHidden/>
    <w:unhideWhenUsed/>
    <w:qFormat/>
    <w:rsid w:val="00FA5CBF"/>
    <w:pPr>
      <w:keepNext/>
      <w:keepLines/>
      <w:spacing w:before="40" w:after="0"/>
      <w:outlineLvl w:val="6"/>
    </w:pPr>
    <w:rPr>
      <w:rFonts w:asciiTheme="majorHAnsi" w:eastAsiaTheme="majorEastAsia" w:hAnsiTheme="majorHAnsi" w:cstheme="majorBidi"/>
      <w:b/>
      <w:bCs/>
      <w:color w:val="70AD47" w:themeColor="accent6"/>
    </w:rPr>
  </w:style>
  <w:style w:type="paragraph" w:styleId="Kop8">
    <w:name w:val="heading 8"/>
    <w:basedOn w:val="Standaard"/>
    <w:next w:val="Standaard"/>
    <w:link w:val="Kop8Char"/>
    <w:uiPriority w:val="9"/>
    <w:semiHidden/>
    <w:unhideWhenUsed/>
    <w:qFormat/>
    <w:rsid w:val="00FA5CBF"/>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Kop9">
    <w:name w:val="heading 9"/>
    <w:basedOn w:val="Standaard"/>
    <w:next w:val="Standaard"/>
    <w:link w:val="Kop9Char"/>
    <w:uiPriority w:val="9"/>
    <w:semiHidden/>
    <w:unhideWhenUsed/>
    <w:qFormat/>
    <w:rsid w:val="00FA5CBF"/>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039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3971"/>
  </w:style>
  <w:style w:type="paragraph" w:styleId="Voettekst">
    <w:name w:val="footer"/>
    <w:basedOn w:val="Standaard"/>
    <w:link w:val="VoettekstChar"/>
    <w:uiPriority w:val="99"/>
    <w:unhideWhenUsed/>
    <w:rsid w:val="009039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3971"/>
  </w:style>
  <w:style w:type="paragraph" w:customStyle="1" w:styleId="xmsonormal">
    <w:name w:val="x_msonormal"/>
    <w:basedOn w:val="Standaard"/>
    <w:rsid w:val="00C20736"/>
    <w:pPr>
      <w:spacing w:after="0" w:line="240" w:lineRule="auto"/>
    </w:pPr>
    <w:rPr>
      <w:rFonts w:ascii="Times New Roman" w:hAnsi="Times New Roman" w:cs="Times New Roman"/>
      <w:sz w:val="24"/>
      <w:szCs w:val="24"/>
      <w:lang w:eastAsia="nl-BE"/>
    </w:rPr>
  </w:style>
  <w:style w:type="character" w:styleId="Verwijzingopmerking">
    <w:name w:val="annotation reference"/>
    <w:basedOn w:val="Standaardalinea-lettertype"/>
    <w:uiPriority w:val="99"/>
    <w:semiHidden/>
    <w:unhideWhenUsed/>
    <w:qFormat/>
    <w:rsid w:val="005134CB"/>
    <w:rPr>
      <w:sz w:val="16"/>
      <w:szCs w:val="16"/>
    </w:rPr>
  </w:style>
  <w:style w:type="paragraph" w:styleId="Tekstopmerking">
    <w:name w:val="annotation text"/>
    <w:basedOn w:val="Standaard"/>
    <w:link w:val="TekstopmerkingChar"/>
    <w:uiPriority w:val="99"/>
    <w:unhideWhenUsed/>
    <w:qFormat/>
    <w:rsid w:val="005134CB"/>
    <w:pPr>
      <w:spacing w:line="240" w:lineRule="auto"/>
    </w:pPr>
    <w:rPr>
      <w:sz w:val="20"/>
      <w:szCs w:val="20"/>
    </w:rPr>
  </w:style>
  <w:style w:type="character" w:customStyle="1" w:styleId="TekstopmerkingChar">
    <w:name w:val="Tekst opmerking Char"/>
    <w:basedOn w:val="Standaardalinea-lettertype"/>
    <w:link w:val="Tekstopmerking"/>
    <w:uiPriority w:val="99"/>
    <w:qFormat/>
    <w:rsid w:val="005134CB"/>
    <w:rPr>
      <w:sz w:val="20"/>
      <w:szCs w:val="20"/>
    </w:rPr>
  </w:style>
  <w:style w:type="paragraph" w:styleId="Onderwerpvanopmerking">
    <w:name w:val="annotation subject"/>
    <w:basedOn w:val="Tekstopmerking"/>
    <w:next w:val="Tekstopmerking"/>
    <w:link w:val="OnderwerpvanopmerkingChar"/>
    <w:uiPriority w:val="99"/>
    <w:semiHidden/>
    <w:unhideWhenUsed/>
    <w:rsid w:val="005134CB"/>
    <w:rPr>
      <w:b/>
      <w:bCs/>
    </w:rPr>
  </w:style>
  <w:style w:type="character" w:customStyle="1" w:styleId="OnderwerpvanopmerkingChar">
    <w:name w:val="Onderwerp van opmerking Char"/>
    <w:basedOn w:val="TekstopmerkingChar"/>
    <w:link w:val="Onderwerpvanopmerking"/>
    <w:uiPriority w:val="99"/>
    <w:semiHidden/>
    <w:rsid w:val="005134CB"/>
    <w:rPr>
      <w:b/>
      <w:bCs/>
      <w:sz w:val="20"/>
      <w:szCs w:val="20"/>
    </w:rPr>
  </w:style>
  <w:style w:type="paragraph" w:styleId="Lijstalinea">
    <w:name w:val="List Paragraph"/>
    <w:aliases w:val="Dot pt,F5 List Paragraph,List Paragraph Char Char Char,Indicator Text,Numbered Para 1,Bullet 1,Bullet Points,List Paragraph2,MAIN CONTENT,Normal numbered,List Paragraph1,Colorful List - Accent 11,Issue Action POC,3,POCG Table Text"/>
    <w:basedOn w:val="Standaard"/>
    <w:uiPriority w:val="34"/>
    <w:qFormat/>
    <w:rsid w:val="0022048A"/>
    <w:pPr>
      <w:ind w:left="720"/>
      <w:contextualSpacing/>
    </w:pPr>
  </w:style>
  <w:style w:type="character" w:customStyle="1" w:styleId="apple-converted-space">
    <w:name w:val="apple-converted-space"/>
    <w:basedOn w:val="Standaardalinea-lettertype"/>
    <w:rsid w:val="00877343"/>
  </w:style>
  <w:style w:type="character" w:customStyle="1" w:styleId="Vermelding1">
    <w:name w:val="Vermelding1"/>
    <w:basedOn w:val="Standaardalinea-lettertype"/>
    <w:uiPriority w:val="99"/>
    <w:unhideWhenUsed/>
    <w:rsid w:val="0069642D"/>
    <w:rPr>
      <w:color w:val="2B579A"/>
      <w:shd w:val="clear" w:color="auto" w:fill="E1DFDD"/>
    </w:rPr>
  </w:style>
  <w:style w:type="character" w:styleId="Hyperlink">
    <w:name w:val="Hyperlink"/>
    <w:basedOn w:val="Standaardalinea-lettertype"/>
    <w:uiPriority w:val="99"/>
    <w:unhideWhenUsed/>
    <w:rsid w:val="0069642D"/>
    <w:rPr>
      <w:color w:val="0563C1" w:themeColor="hyperlink"/>
      <w:u w:val="single"/>
    </w:rPr>
  </w:style>
  <w:style w:type="character" w:customStyle="1" w:styleId="Onopgelostemelding1">
    <w:name w:val="Onopgeloste melding1"/>
    <w:basedOn w:val="Standaardalinea-lettertype"/>
    <w:uiPriority w:val="99"/>
    <w:semiHidden/>
    <w:unhideWhenUsed/>
    <w:rsid w:val="0069642D"/>
    <w:rPr>
      <w:color w:val="605E5C"/>
      <w:shd w:val="clear" w:color="auto" w:fill="E1DFDD"/>
    </w:rPr>
  </w:style>
  <w:style w:type="character" w:styleId="Tekstvantijdelijkeaanduiding">
    <w:name w:val="Placeholder Text"/>
    <w:basedOn w:val="Standaardalinea-lettertype"/>
    <w:uiPriority w:val="99"/>
    <w:semiHidden/>
    <w:rsid w:val="002C49F4"/>
    <w:rPr>
      <w:color w:val="808080"/>
    </w:rPr>
  </w:style>
  <w:style w:type="paragraph" w:styleId="Ballontekst">
    <w:name w:val="Balloon Text"/>
    <w:basedOn w:val="Standaard"/>
    <w:link w:val="BallontekstChar"/>
    <w:uiPriority w:val="99"/>
    <w:semiHidden/>
    <w:unhideWhenUsed/>
    <w:rsid w:val="00AA056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0567"/>
    <w:rPr>
      <w:rFonts w:ascii="Segoe UI" w:hAnsi="Segoe UI" w:cs="Segoe UI"/>
      <w:sz w:val="18"/>
      <w:szCs w:val="18"/>
    </w:rPr>
  </w:style>
  <w:style w:type="character" w:customStyle="1" w:styleId="Kop1Char">
    <w:name w:val="Kop 1 Char"/>
    <w:basedOn w:val="Standaardalinea-lettertype"/>
    <w:link w:val="Kop1"/>
    <w:uiPriority w:val="9"/>
    <w:rsid w:val="00FA5CBF"/>
    <w:rPr>
      <w:rFonts w:asciiTheme="majorHAnsi" w:eastAsiaTheme="majorEastAsia" w:hAnsiTheme="majorHAnsi" w:cstheme="majorBidi"/>
      <w:color w:val="538135" w:themeColor="accent6" w:themeShade="BF"/>
      <w:sz w:val="40"/>
      <w:szCs w:val="40"/>
    </w:rPr>
  </w:style>
  <w:style w:type="character" w:customStyle="1" w:styleId="Kop2Char">
    <w:name w:val="Kop 2 Char"/>
    <w:basedOn w:val="Standaardalinea-lettertype"/>
    <w:link w:val="Kop2"/>
    <w:uiPriority w:val="9"/>
    <w:semiHidden/>
    <w:rsid w:val="00FA5CBF"/>
    <w:rPr>
      <w:rFonts w:asciiTheme="majorHAnsi" w:eastAsiaTheme="majorEastAsia" w:hAnsiTheme="majorHAnsi" w:cstheme="majorBidi"/>
      <w:color w:val="538135" w:themeColor="accent6" w:themeShade="BF"/>
      <w:sz w:val="28"/>
      <w:szCs w:val="28"/>
    </w:rPr>
  </w:style>
  <w:style w:type="character" w:customStyle="1" w:styleId="Kop3Char">
    <w:name w:val="Kop 3 Char"/>
    <w:basedOn w:val="Standaardalinea-lettertype"/>
    <w:link w:val="Kop3"/>
    <w:uiPriority w:val="9"/>
    <w:semiHidden/>
    <w:rsid w:val="00FA5CBF"/>
    <w:rPr>
      <w:rFonts w:asciiTheme="majorHAnsi" w:eastAsiaTheme="majorEastAsia" w:hAnsiTheme="majorHAnsi" w:cstheme="majorBidi"/>
      <w:color w:val="538135" w:themeColor="accent6" w:themeShade="BF"/>
      <w:sz w:val="24"/>
      <w:szCs w:val="24"/>
    </w:rPr>
  </w:style>
  <w:style w:type="character" w:customStyle="1" w:styleId="Kop4Char">
    <w:name w:val="Kop 4 Char"/>
    <w:basedOn w:val="Standaardalinea-lettertype"/>
    <w:link w:val="Kop4"/>
    <w:uiPriority w:val="9"/>
    <w:semiHidden/>
    <w:rsid w:val="00FA5CBF"/>
    <w:rPr>
      <w:rFonts w:asciiTheme="majorHAnsi" w:eastAsiaTheme="majorEastAsia" w:hAnsiTheme="majorHAnsi" w:cstheme="majorBidi"/>
      <w:color w:val="70AD47" w:themeColor="accent6"/>
      <w:sz w:val="22"/>
      <w:szCs w:val="22"/>
    </w:rPr>
  </w:style>
  <w:style w:type="character" w:customStyle="1" w:styleId="Kop5Char">
    <w:name w:val="Kop 5 Char"/>
    <w:basedOn w:val="Standaardalinea-lettertype"/>
    <w:link w:val="Kop5"/>
    <w:uiPriority w:val="9"/>
    <w:semiHidden/>
    <w:rsid w:val="00FA5CBF"/>
    <w:rPr>
      <w:rFonts w:asciiTheme="majorHAnsi" w:eastAsiaTheme="majorEastAsia" w:hAnsiTheme="majorHAnsi" w:cstheme="majorBidi"/>
      <w:i/>
      <w:iCs/>
      <w:color w:val="70AD47" w:themeColor="accent6"/>
      <w:sz w:val="22"/>
      <w:szCs w:val="22"/>
    </w:rPr>
  </w:style>
  <w:style w:type="character" w:customStyle="1" w:styleId="Kop6Char">
    <w:name w:val="Kop 6 Char"/>
    <w:basedOn w:val="Standaardalinea-lettertype"/>
    <w:link w:val="Kop6"/>
    <w:uiPriority w:val="9"/>
    <w:semiHidden/>
    <w:rsid w:val="00FA5CBF"/>
    <w:rPr>
      <w:rFonts w:asciiTheme="majorHAnsi" w:eastAsiaTheme="majorEastAsia" w:hAnsiTheme="majorHAnsi" w:cstheme="majorBidi"/>
      <w:color w:val="70AD47" w:themeColor="accent6"/>
    </w:rPr>
  </w:style>
  <w:style w:type="character" w:customStyle="1" w:styleId="Kop7Char">
    <w:name w:val="Kop 7 Char"/>
    <w:basedOn w:val="Standaardalinea-lettertype"/>
    <w:link w:val="Kop7"/>
    <w:uiPriority w:val="9"/>
    <w:semiHidden/>
    <w:rsid w:val="00FA5CBF"/>
    <w:rPr>
      <w:rFonts w:asciiTheme="majorHAnsi" w:eastAsiaTheme="majorEastAsia" w:hAnsiTheme="majorHAnsi" w:cstheme="majorBidi"/>
      <w:b/>
      <w:bCs/>
      <w:color w:val="70AD47" w:themeColor="accent6"/>
    </w:rPr>
  </w:style>
  <w:style w:type="character" w:customStyle="1" w:styleId="Kop8Char">
    <w:name w:val="Kop 8 Char"/>
    <w:basedOn w:val="Standaardalinea-lettertype"/>
    <w:link w:val="Kop8"/>
    <w:uiPriority w:val="9"/>
    <w:semiHidden/>
    <w:rsid w:val="00FA5CBF"/>
    <w:rPr>
      <w:rFonts w:asciiTheme="majorHAnsi" w:eastAsiaTheme="majorEastAsia" w:hAnsiTheme="majorHAnsi" w:cstheme="majorBidi"/>
      <w:b/>
      <w:bCs/>
      <w:i/>
      <w:iCs/>
      <w:color w:val="70AD47" w:themeColor="accent6"/>
      <w:sz w:val="20"/>
      <w:szCs w:val="20"/>
    </w:rPr>
  </w:style>
  <w:style w:type="character" w:customStyle="1" w:styleId="Kop9Char">
    <w:name w:val="Kop 9 Char"/>
    <w:basedOn w:val="Standaardalinea-lettertype"/>
    <w:link w:val="Kop9"/>
    <w:uiPriority w:val="9"/>
    <w:semiHidden/>
    <w:rsid w:val="00FA5CBF"/>
    <w:rPr>
      <w:rFonts w:asciiTheme="majorHAnsi" w:eastAsiaTheme="majorEastAsia" w:hAnsiTheme="majorHAnsi" w:cstheme="majorBidi"/>
      <w:i/>
      <w:iCs/>
      <w:color w:val="70AD47" w:themeColor="accent6"/>
      <w:sz w:val="20"/>
      <w:szCs w:val="20"/>
    </w:rPr>
  </w:style>
  <w:style w:type="paragraph" w:styleId="Bijschrift">
    <w:name w:val="caption"/>
    <w:basedOn w:val="Standaard"/>
    <w:next w:val="Standaard"/>
    <w:uiPriority w:val="35"/>
    <w:semiHidden/>
    <w:unhideWhenUsed/>
    <w:qFormat/>
    <w:rsid w:val="00FA5CBF"/>
    <w:pPr>
      <w:spacing w:line="240" w:lineRule="auto"/>
    </w:pPr>
    <w:rPr>
      <w:b/>
      <w:bCs/>
      <w:smallCaps/>
      <w:color w:val="595959" w:themeColor="text1" w:themeTint="A6"/>
    </w:rPr>
  </w:style>
  <w:style w:type="paragraph" w:styleId="Titel">
    <w:name w:val="Title"/>
    <w:basedOn w:val="Standaard"/>
    <w:next w:val="Standaard"/>
    <w:link w:val="TitelChar"/>
    <w:uiPriority w:val="10"/>
    <w:qFormat/>
    <w:rsid w:val="00FA5CB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elChar">
    <w:name w:val="Titel Char"/>
    <w:basedOn w:val="Standaardalinea-lettertype"/>
    <w:link w:val="Titel"/>
    <w:uiPriority w:val="10"/>
    <w:rsid w:val="00FA5CBF"/>
    <w:rPr>
      <w:rFonts w:asciiTheme="majorHAnsi" w:eastAsiaTheme="majorEastAsia" w:hAnsiTheme="majorHAnsi" w:cstheme="majorBidi"/>
      <w:color w:val="262626" w:themeColor="text1" w:themeTint="D9"/>
      <w:spacing w:val="-15"/>
      <w:sz w:val="96"/>
      <w:szCs w:val="96"/>
    </w:rPr>
  </w:style>
  <w:style w:type="paragraph" w:styleId="Ondertitel">
    <w:name w:val="Subtitle"/>
    <w:basedOn w:val="Standaard"/>
    <w:next w:val="Standaard"/>
    <w:link w:val="OndertitelChar"/>
    <w:uiPriority w:val="11"/>
    <w:qFormat/>
    <w:rsid w:val="00FA5CBF"/>
    <w:pPr>
      <w:numPr>
        <w:ilvl w:val="1"/>
      </w:numPr>
      <w:spacing w:line="240" w:lineRule="auto"/>
    </w:pPr>
    <w:rPr>
      <w:rFonts w:asciiTheme="majorHAnsi" w:eastAsiaTheme="majorEastAsia" w:hAnsiTheme="majorHAnsi" w:cstheme="majorBidi"/>
      <w:sz w:val="30"/>
      <w:szCs w:val="30"/>
    </w:rPr>
  </w:style>
  <w:style w:type="character" w:customStyle="1" w:styleId="OndertitelChar">
    <w:name w:val="Ondertitel Char"/>
    <w:basedOn w:val="Standaardalinea-lettertype"/>
    <w:link w:val="Ondertitel"/>
    <w:uiPriority w:val="11"/>
    <w:rsid w:val="00FA5CBF"/>
    <w:rPr>
      <w:rFonts w:asciiTheme="majorHAnsi" w:eastAsiaTheme="majorEastAsia" w:hAnsiTheme="majorHAnsi" w:cstheme="majorBidi"/>
      <w:sz w:val="30"/>
      <w:szCs w:val="30"/>
    </w:rPr>
  </w:style>
  <w:style w:type="character" w:styleId="Zwaar">
    <w:name w:val="Strong"/>
    <w:basedOn w:val="Standaardalinea-lettertype"/>
    <w:uiPriority w:val="22"/>
    <w:qFormat/>
    <w:rsid w:val="00FA5CBF"/>
    <w:rPr>
      <w:b/>
      <w:bCs/>
    </w:rPr>
  </w:style>
  <w:style w:type="character" w:styleId="Nadruk">
    <w:name w:val="Emphasis"/>
    <w:basedOn w:val="Standaardalinea-lettertype"/>
    <w:uiPriority w:val="20"/>
    <w:qFormat/>
    <w:rsid w:val="00FA5CBF"/>
    <w:rPr>
      <w:i/>
      <w:iCs/>
      <w:color w:val="70AD47" w:themeColor="accent6"/>
    </w:rPr>
  </w:style>
  <w:style w:type="paragraph" w:styleId="Geenafstand">
    <w:name w:val="No Spacing"/>
    <w:uiPriority w:val="1"/>
    <w:qFormat/>
    <w:rsid w:val="00FA5CBF"/>
    <w:pPr>
      <w:spacing w:after="0" w:line="240" w:lineRule="auto"/>
    </w:pPr>
  </w:style>
  <w:style w:type="paragraph" w:styleId="Citaat">
    <w:name w:val="Quote"/>
    <w:basedOn w:val="Standaard"/>
    <w:next w:val="Standaard"/>
    <w:link w:val="CitaatChar"/>
    <w:uiPriority w:val="29"/>
    <w:qFormat/>
    <w:rsid w:val="00FA5CBF"/>
    <w:pPr>
      <w:spacing w:before="160"/>
      <w:ind w:left="720" w:right="720"/>
      <w:jc w:val="center"/>
    </w:pPr>
    <w:rPr>
      <w:i/>
      <w:iCs/>
      <w:color w:val="262626" w:themeColor="text1" w:themeTint="D9"/>
    </w:rPr>
  </w:style>
  <w:style w:type="character" w:customStyle="1" w:styleId="CitaatChar">
    <w:name w:val="Citaat Char"/>
    <w:basedOn w:val="Standaardalinea-lettertype"/>
    <w:link w:val="Citaat"/>
    <w:uiPriority w:val="29"/>
    <w:rsid w:val="00FA5CBF"/>
    <w:rPr>
      <w:i/>
      <w:iCs/>
      <w:color w:val="262626" w:themeColor="text1" w:themeTint="D9"/>
    </w:rPr>
  </w:style>
  <w:style w:type="paragraph" w:styleId="Duidelijkcitaat">
    <w:name w:val="Intense Quote"/>
    <w:basedOn w:val="Standaard"/>
    <w:next w:val="Standaard"/>
    <w:link w:val="DuidelijkcitaatChar"/>
    <w:uiPriority w:val="30"/>
    <w:qFormat/>
    <w:rsid w:val="00FA5CBF"/>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DuidelijkcitaatChar">
    <w:name w:val="Duidelijk citaat Char"/>
    <w:basedOn w:val="Standaardalinea-lettertype"/>
    <w:link w:val="Duidelijkcitaat"/>
    <w:uiPriority w:val="30"/>
    <w:rsid w:val="00FA5CBF"/>
    <w:rPr>
      <w:rFonts w:asciiTheme="majorHAnsi" w:eastAsiaTheme="majorEastAsia" w:hAnsiTheme="majorHAnsi" w:cstheme="majorBidi"/>
      <w:i/>
      <w:iCs/>
      <w:color w:val="70AD47" w:themeColor="accent6"/>
      <w:sz w:val="32"/>
      <w:szCs w:val="32"/>
    </w:rPr>
  </w:style>
  <w:style w:type="character" w:styleId="Subtielebenadrukking">
    <w:name w:val="Subtle Emphasis"/>
    <w:basedOn w:val="Standaardalinea-lettertype"/>
    <w:uiPriority w:val="19"/>
    <w:qFormat/>
    <w:rsid w:val="00FA5CBF"/>
    <w:rPr>
      <w:i/>
      <w:iCs/>
    </w:rPr>
  </w:style>
  <w:style w:type="character" w:styleId="Intensievebenadrukking">
    <w:name w:val="Intense Emphasis"/>
    <w:basedOn w:val="Standaardalinea-lettertype"/>
    <w:uiPriority w:val="21"/>
    <w:qFormat/>
    <w:rsid w:val="00FA5CBF"/>
    <w:rPr>
      <w:b/>
      <w:bCs/>
      <w:i/>
      <w:iCs/>
    </w:rPr>
  </w:style>
  <w:style w:type="character" w:styleId="Subtieleverwijzing">
    <w:name w:val="Subtle Reference"/>
    <w:basedOn w:val="Standaardalinea-lettertype"/>
    <w:uiPriority w:val="31"/>
    <w:qFormat/>
    <w:rsid w:val="00FA5CBF"/>
    <w:rPr>
      <w:smallCaps/>
      <w:color w:val="595959" w:themeColor="text1" w:themeTint="A6"/>
    </w:rPr>
  </w:style>
  <w:style w:type="character" w:styleId="Intensieveverwijzing">
    <w:name w:val="Intense Reference"/>
    <w:basedOn w:val="Standaardalinea-lettertype"/>
    <w:uiPriority w:val="32"/>
    <w:qFormat/>
    <w:rsid w:val="00FA5CBF"/>
    <w:rPr>
      <w:b/>
      <w:bCs/>
      <w:smallCaps/>
      <w:color w:val="70AD47" w:themeColor="accent6"/>
    </w:rPr>
  </w:style>
  <w:style w:type="character" w:styleId="Titelvanboek">
    <w:name w:val="Book Title"/>
    <w:basedOn w:val="Standaardalinea-lettertype"/>
    <w:uiPriority w:val="33"/>
    <w:qFormat/>
    <w:rsid w:val="00FA5CBF"/>
    <w:rPr>
      <w:b/>
      <w:bCs/>
      <w:caps w:val="0"/>
      <w:smallCaps/>
      <w:spacing w:val="7"/>
      <w:sz w:val="21"/>
      <w:szCs w:val="21"/>
    </w:rPr>
  </w:style>
  <w:style w:type="paragraph" w:styleId="Kopvaninhoudsopgave">
    <w:name w:val="TOC Heading"/>
    <w:basedOn w:val="Kop1"/>
    <w:next w:val="Standaard"/>
    <w:uiPriority w:val="39"/>
    <w:semiHidden/>
    <w:unhideWhenUsed/>
    <w:qFormat/>
    <w:rsid w:val="00FA5CBF"/>
    <w:pPr>
      <w:outlineLvl w:val="9"/>
    </w:pPr>
  </w:style>
  <w:style w:type="paragraph" w:styleId="Revisie">
    <w:name w:val="Revision"/>
    <w:hidden/>
    <w:uiPriority w:val="99"/>
    <w:semiHidden/>
    <w:rsid w:val="007407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18094">
      <w:bodyDiv w:val="1"/>
      <w:marLeft w:val="0"/>
      <w:marRight w:val="0"/>
      <w:marTop w:val="0"/>
      <w:marBottom w:val="0"/>
      <w:divBdr>
        <w:top w:val="none" w:sz="0" w:space="0" w:color="auto"/>
        <w:left w:val="none" w:sz="0" w:space="0" w:color="auto"/>
        <w:bottom w:val="none" w:sz="0" w:space="0" w:color="auto"/>
        <w:right w:val="none" w:sz="0" w:space="0" w:color="auto"/>
      </w:divBdr>
    </w:div>
    <w:div w:id="319388321">
      <w:bodyDiv w:val="1"/>
      <w:marLeft w:val="0"/>
      <w:marRight w:val="0"/>
      <w:marTop w:val="0"/>
      <w:marBottom w:val="0"/>
      <w:divBdr>
        <w:top w:val="none" w:sz="0" w:space="0" w:color="auto"/>
        <w:left w:val="none" w:sz="0" w:space="0" w:color="auto"/>
        <w:bottom w:val="none" w:sz="0" w:space="0" w:color="auto"/>
        <w:right w:val="none" w:sz="0" w:space="0" w:color="auto"/>
      </w:divBdr>
    </w:div>
    <w:div w:id="336542772">
      <w:bodyDiv w:val="1"/>
      <w:marLeft w:val="0"/>
      <w:marRight w:val="0"/>
      <w:marTop w:val="0"/>
      <w:marBottom w:val="0"/>
      <w:divBdr>
        <w:top w:val="none" w:sz="0" w:space="0" w:color="auto"/>
        <w:left w:val="none" w:sz="0" w:space="0" w:color="auto"/>
        <w:bottom w:val="none" w:sz="0" w:space="0" w:color="auto"/>
        <w:right w:val="none" w:sz="0" w:space="0" w:color="auto"/>
      </w:divBdr>
    </w:div>
    <w:div w:id="523253362">
      <w:bodyDiv w:val="1"/>
      <w:marLeft w:val="0"/>
      <w:marRight w:val="0"/>
      <w:marTop w:val="0"/>
      <w:marBottom w:val="0"/>
      <w:divBdr>
        <w:top w:val="none" w:sz="0" w:space="0" w:color="auto"/>
        <w:left w:val="none" w:sz="0" w:space="0" w:color="auto"/>
        <w:bottom w:val="none" w:sz="0" w:space="0" w:color="auto"/>
        <w:right w:val="none" w:sz="0" w:space="0" w:color="auto"/>
      </w:divBdr>
    </w:div>
    <w:div w:id="736979384">
      <w:bodyDiv w:val="1"/>
      <w:marLeft w:val="0"/>
      <w:marRight w:val="0"/>
      <w:marTop w:val="0"/>
      <w:marBottom w:val="0"/>
      <w:divBdr>
        <w:top w:val="none" w:sz="0" w:space="0" w:color="auto"/>
        <w:left w:val="none" w:sz="0" w:space="0" w:color="auto"/>
        <w:bottom w:val="none" w:sz="0" w:space="0" w:color="auto"/>
        <w:right w:val="none" w:sz="0" w:space="0" w:color="auto"/>
      </w:divBdr>
    </w:div>
    <w:div w:id="750930366">
      <w:bodyDiv w:val="1"/>
      <w:marLeft w:val="0"/>
      <w:marRight w:val="0"/>
      <w:marTop w:val="0"/>
      <w:marBottom w:val="0"/>
      <w:divBdr>
        <w:top w:val="none" w:sz="0" w:space="0" w:color="auto"/>
        <w:left w:val="none" w:sz="0" w:space="0" w:color="auto"/>
        <w:bottom w:val="none" w:sz="0" w:space="0" w:color="auto"/>
        <w:right w:val="none" w:sz="0" w:space="0" w:color="auto"/>
      </w:divBdr>
    </w:div>
    <w:div w:id="869729959">
      <w:bodyDiv w:val="1"/>
      <w:marLeft w:val="0"/>
      <w:marRight w:val="0"/>
      <w:marTop w:val="0"/>
      <w:marBottom w:val="0"/>
      <w:divBdr>
        <w:top w:val="none" w:sz="0" w:space="0" w:color="auto"/>
        <w:left w:val="none" w:sz="0" w:space="0" w:color="auto"/>
        <w:bottom w:val="none" w:sz="0" w:space="0" w:color="auto"/>
        <w:right w:val="none" w:sz="0" w:space="0" w:color="auto"/>
      </w:divBdr>
    </w:div>
    <w:div w:id="1137407509">
      <w:bodyDiv w:val="1"/>
      <w:marLeft w:val="0"/>
      <w:marRight w:val="0"/>
      <w:marTop w:val="0"/>
      <w:marBottom w:val="0"/>
      <w:divBdr>
        <w:top w:val="none" w:sz="0" w:space="0" w:color="auto"/>
        <w:left w:val="none" w:sz="0" w:space="0" w:color="auto"/>
        <w:bottom w:val="none" w:sz="0" w:space="0" w:color="auto"/>
        <w:right w:val="none" w:sz="0" w:space="0" w:color="auto"/>
      </w:divBdr>
    </w:div>
    <w:div w:id="1168666914">
      <w:bodyDiv w:val="1"/>
      <w:marLeft w:val="0"/>
      <w:marRight w:val="0"/>
      <w:marTop w:val="0"/>
      <w:marBottom w:val="0"/>
      <w:divBdr>
        <w:top w:val="none" w:sz="0" w:space="0" w:color="auto"/>
        <w:left w:val="none" w:sz="0" w:space="0" w:color="auto"/>
        <w:bottom w:val="none" w:sz="0" w:space="0" w:color="auto"/>
        <w:right w:val="none" w:sz="0" w:space="0" w:color="auto"/>
      </w:divBdr>
    </w:div>
    <w:div w:id="1234774812">
      <w:bodyDiv w:val="1"/>
      <w:marLeft w:val="0"/>
      <w:marRight w:val="0"/>
      <w:marTop w:val="0"/>
      <w:marBottom w:val="0"/>
      <w:divBdr>
        <w:top w:val="none" w:sz="0" w:space="0" w:color="auto"/>
        <w:left w:val="none" w:sz="0" w:space="0" w:color="auto"/>
        <w:bottom w:val="none" w:sz="0" w:space="0" w:color="auto"/>
        <w:right w:val="none" w:sz="0" w:space="0" w:color="auto"/>
      </w:divBdr>
    </w:div>
    <w:div w:id="1349716444">
      <w:bodyDiv w:val="1"/>
      <w:marLeft w:val="0"/>
      <w:marRight w:val="0"/>
      <w:marTop w:val="0"/>
      <w:marBottom w:val="0"/>
      <w:divBdr>
        <w:top w:val="none" w:sz="0" w:space="0" w:color="auto"/>
        <w:left w:val="none" w:sz="0" w:space="0" w:color="auto"/>
        <w:bottom w:val="none" w:sz="0" w:space="0" w:color="auto"/>
        <w:right w:val="none" w:sz="0" w:space="0" w:color="auto"/>
      </w:divBdr>
    </w:div>
    <w:div w:id="1373581364">
      <w:bodyDiv w:val="1"/>
      <w:marLeft w:val="0"/>
      <w:marRight w:val="0"/>
      <w:marTop w:val="0"/>
      <w:marBottom w:val="0"/>
      <w:divBdr>
        <w:top w:val="none" w:sz="0" w:space="0" w:color="auto"/>
        <w:left w:val="none" w:sz="0" w:space="0" w:color="auto"/>
        <w:bottom w:val="none" w:sz="0" w:space="0" w:color="auto"/>
        <w:right w:val="none" w:sz="0" w:space="0" w:color="auto"/>
      </w:divBdr>
    </w:div>
    <w:div w:id="1459252657">
      <w:bodyDiv w:val="1"/>
      <w:marLeft w:val="0"/>
      <w:marRight w:val="0"/>
      <w:marTop w:val="0"/>
      <w:marBottom w:val="0"/>
      <w:divBdr>
        <w:top w:val="none" w:sz="0" w:space="0" w:color="auto"/>
        <w:left w:val="none" w:sz="0" w:space="0" w:color="auto"/>
        <w:bottom w:val="none" w:sz="0" w:space="0" w:color="auto"/>
        <w:right w:val="none" w:sz="0" w:space="0" w:color="auto"/>
      </w:divBdr>
    </w:div>
    <w:div w:id="1472595299">
      <w:bodyDiv w:val="1"/>
      <w:marLeft w:val="0"/>
      <w:marRight w:val="0"/>
      <w:marTop w:val="0"/>
      <w:marBottom w:val="0"/>
      <w:divBdr>
        <w:top w:val="none" w:sz="0" w:space="0" w:color="auto"/>
        <w:left w:val="none" w:sz="0" w:space="0" w:color="auto"/>
        <w:bottom w:val="none" w:sz="0" w:space="0" w:color="auto"/>
        <w:right w:val="none" w:sz="0" w:space="0" w:color="auto"/>
      </w:divBdr>
    </w:div>
    <w:div w:id="1555964281">
      <w:bodyDiv w:val="1"/>
      <w:marLeft w:val="0"/>
      <w:marRight w:val="0"/>
      <w:marTop w:val="0"/>
      <w:marBottom w:val="0"/>
      <w:divBdr>
        <w:top w:val="none" w:sz="0" w:space="0" w:color="auto"/>
        <w:left w:val="none" w:sz="0" w:space="0" w:color="auto"/>
        <w:bottom w:val="none" w:sz="0" w:space="0" w:color="auto"/>
        <w:right w:val="none" w:sz="0" w:space="0" w:color="auto"/>
      </w:divBdr>
    </w:div>
    <w:div w:id="1739281067">
      <w:bodyDiv w:val="1"/>
      <w:marLeft w:val="0"/>
      <w:marRight w:val="0"/>
      <w:marTop w:val="0"/>
      <w:marBottom w:val="0"/>
      <w:divBdr>
        <w:top w:val="none" w:sz="0" w:space="0" w:color="auto"/>
        <w:left w:val="none" w:sz="0" w:space="0" w:color="auto"/>
        <w:bottom w:val="none" w:sz="0" w:space="0" w:color="auto"/>
        <w:right w:val="none" w:sz="0" w:space="0" w:color="auto"/>
      </w:divBdr>
    </w:div>
    <w:div w:id="1936208756">
      <w:bodyDiv w:val="1"/>
      <w:marLeft w:val="0"/>
      <w:marRight w:val="0"/>
      <w:marTop w:val="0"/>
      <w:marBottom w:val="0"/>
      <w:divBdr>
        <w:top w:val="none" w:sz="0" w:space="0" w:color="auto"/>
        <w:left w:val="none" w:sz="0" w:space="0" w:color="auto"/>
        <w:bottom w:val="none" w:sz="0" w:space="0" w:color="auto"/>
        <w:right w:val="none" w:sz="0" w:space="0" w:color="auto"/>
      </w:divBdr>
    </w:div>
    <w:div w:id="212934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eb1e59b-233c-4e0a-bf91-f667ea2f9184"/>
    <lcf76f155ced4ddcb4097134ff3c332f xmlns="3991cd93-7ed2-4e85-83c6-5d898257ab6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67B711556442408E8653BD5A15715B" ma:contentTypeVersion="15" ma:contentTypeDescription="Create a new document." ma:contentTypeScope="" ma:versionID="35f4b2b7ff051dc5a575bf204459df48">
  <xsd:schema xmlns:xsd="http://www.w3.org/2001/XMLSchema" xmlns:xs="http://www.w3.org/2001/XMLSchema" xmlns:p="http://schemas.microsoft.com/office/2006/metadata/properties" xmlns:ns2="3991cd93-7ed2-4e85-83c6-5d898257ab68" xmlns:ns3="ceb1e59b-233c-4e0a-bf91-f667ea2f9184" targetNamespace="http://schemas.microsoft.com/office/2006/metadata/properties" ma:root="true" ma:fieldsID="61038b3542cdfacff12f1708ba511133" ns2:_="" ns3:_="">
    <xsd:import namespace="3991cd93-7ed2-4e85-83c6-5d898257ab68"/>
    <xsd:import namespace="ceb1e59b-233c-4e0a-bf91-f667ea2f9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1cd93-7ed2-4e85-83c6-5d898257a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12e951-e78d-459c-b21b-67901cf853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b1e59b-233c-4e0a-bf91-f667ea2f91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f9c142c-8557-41f9-a8c9-560834f31e50}" ma:internalName="TaxCatchAll" ma:showField="CatchAllData" ma:web="ceb1e59b-233c-4e0a-bf91-f667ea2f9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05B52A-D3BD-4C74-BDCE-6F4B9E40F0A9}">
  <ds:schemaRefs>
    <ds:schemaRef ds:uri="http://schemas.openxmlformats.org/officeDocument/2006/bibliography"/>
  </ds:schemaRefs>
</ds:datastoreItem>
</file>

<file path=customXml/itemProps2.xml><?xml version="1.0" encoding="utf-8"?>
<ds:datastoreItem xmlns:ds="http://schemas.openxmlformats.org/officeDocument/2006/customXml" ds:itemID="{C97E5499-E186-42B8-89C7-CF980C44B91A}">
  <ds:schemaRefs>
    <ds:schemaRef ds:uri="http://schemas.microsoft.com/office/2006/metadata/properties"/>
    <ds:schemaRef ds:uri="http://schemas.microsoft.com/office/infopath/2007/PartnerControls"/>
    <ds:schemaRef ds:uri="ceb1e59b-233c-4e0a-bf91-f667ea2f9184"/>
    <ds:schemaRef ds:uri="3991cd93-7ed2-4e85-83c6-5d898257ab68"/>
  </ds:schemaRefs>
</ds:datastoreItem>
</file>

<file path=customXml/itemProps3.xml><?xml version="1.0" encoding="utf-8"?>
<ds:datastoreItem xmlns:ds="http://schemas.openxmlformats.org/officeDocument/2006/customXml" ds:itemID="{1F8868A8-FE21-4C29-B0B2-95D1EAB17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1cd93-7ed2-4e85-83c6-5d898257ab68"/>
    <ds:schemaRef ds:uri="ceb1e59b-233c-4e0a-bf91-f667ea2f9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D3D59C-A52D-4EFB-BD58-28B1352BD9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3021</Words>
  <Characters>16616</Characters>
  <Application>Microsoft Office Word</Application>
  <DocSecurity>0</DocSecurity>
  <Lines>138</Lines>
  <Paragraphs>39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docId:C7A62B903E9082999D21084D12316718</cp:keywords>
  <dc:description/>
  <cp:lastModifiedBy/>
  <cp:revision>1</cp:revision>
  <dcterms:created xsi:type="dcterms:W3CDTF">2023-05-05T16:21:00Z</dcterms:created>
  <dcterms:modified xsi:type="dcterms:W3CDTF">2023-05-05T16:21:00Z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0x010100E667B711556442408E8653BD5A15715B</vt:lpwstr>
  </property>
  <property fmtid="{D5CDD505-2E9C-101B-9397-08002B2CF9AE}" pid="3" name="MediaServiceImageTags">
    <vt:lpwstr/>
  </property>
</Properties>
</file>